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93CAD" w14:textId="77777777" w:rsidR="000D0B8D" w:rsidRPr="000D0B8D" w:rsidRDefault="000D0B8D" w:rsidP="000D0B8D">
      <w:pPr>
        <w:pBdr>
          <w:bottom w:val="single" w:sz="2" w:space="0" w:color="FFFFFF"/>
        </w:pBdr>
        <w:autoSpaceDE w:val="0"/>
        <w:autoSpaceDN w:val="0"/>
        <w:adjustRightInd w:val="0"/>
        <w:spacing w:after="0" w:line="240" w:lineRule="auto"/>
        <w:jc w:val="center"/>
        <w:rPr>
          <w:rFonts w:ascii="Arial" w:hAnsi="Arial" w:cs="Arial"/>
          <w:b/>
          <w:bCs/>
          <w:caps/>
          <w:color w:val="000080"/>
          <w:sz w:val="28"/>
          <w:szCs w:val="28"/>
        </w:rPr>
      </w:pPr>
      <w:r w:rsidRPr="000D0B8D">
        <w:rPr>
          <w:rFonts w:ascii="Arial" w:hAnsi="Arial" w:cs="Arial"/>
          <w:b/>
          <w:bCs/>
          <w:caps/>
          <w:color w:val="000080"/>
          <w:sz w:val="28"/>
          <w:szCs w:val="28"/>
        </w:rPr>
        <w:t>ПЕРАЛІК</w:t>
      </w:r>
    </w:p>
    <w:p w14:paraId="6A64607F" w14:textId="79824F35" w:rsidR="000B0546" w:rsidRDefault="000D0B8D" w:rsidP="000D0B8D">
      <w:pPr>
        <w:pBdr>
          <w:bottom w:val="single" w:sz="2" w:space="0" w:color="FFFFFF"/>
        </w:pBdr>
        <w:autoSpaceDE w:val="0"/>
        <w:autoSpaceDN w:val="0"/>
        <w:adjustRightInd w:val="0"/>
        <w:spacing w:after="0" w:line="240" w:lineRule="auto"/>
        <w:jc w:val="center"/>
        <w:rPr>
          <w:rFonts w:ascii="Times New Roman" w:hAnsi="Times New Roman" w:cs="Times New Roman"/>
          <w:sz w:val="6"/>
          <w:szCs w:val="6"/>
        </w:rPr>
      </w:pPr>
      <w:r w:rsidRPr="000D0B8D">
        <w:rPr>
          <w:rFonts w:ascii="Arial" w:hAnsi="Arial" w:cs="Arial"/>
          <w:b/>
          <w:bCs/>
          <w:caps/>
          <w:color w:val="000080"/>
          <w:sz w:val="28"/>
          <w:szCs w:val="28"/>
        </w:rPr>
        <w:t>АДМІНІСТРАЦЫЙНЫХ ПРАЦЭДУР, ЯКІЯ АЖЫЦЦЯЎЛЯЮЦЦА БУХГАЛТЭРЫЯЙ РБУПП "ФАБРЫКА МАСТАЦКІХ ВЫРАБАЎ" ПА ЗАЯВАХ ГРАМАДЗЯН У АДПАВЕДНАСЦІ З УКАЗАМ ПРЭЗІДЭНТА РЭСПУБЛІКІ БЕЛАРУСЬ АД 26.04.2010 №200</w:t>
      </w:r>
    </w:p>
    <w:p w14:paraId="27D6EA24" w14:textId="77777777" w:rsidR="000B0546" w:rsidRDefault="000B0546" w:rsidP="000B0546">
      <w:pPr>
        <w:autoSpaceDE w:val="0"/>
        <w:autoSpaceDN w:val="0"/>
        <w:adjustRightInd w:val="0"/>
        <w:spacing w:after="0" w:line="240" w:lineRule="auto"/>
        <w:rPr>
          <w:rFonts w:ascii="Times New Roman" w:hAnsi="Times New Roman" w:cs="Times New Roman"/>
          <w:sz w:val="6"/>
          <w:szCs w:val="6"/>
        </w:rPr>
      </w:pPr>
    </w:p>
    <w:tbl>
      <w:tblPr>
        <w:tblW w:w="4569"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2354"/>
        <w:gridCol w:w="4153"/>
        <w:gridCol w:w="1761"/>
        <w:gridCol w:w="1659"/>
      </w:tblGrid>
      <w:tr w:rsidR="007055FB" w14:paraId="4BEFA131" w14:textId="77777777" w:rsidTr="00A758A0">
        <w:trPr>
          <w:tblCellSpacing w:w="-8" w:type="dxa"/>
          <w:jc w:val="center"/>
        </w:trPr>
        <w:tc>
          <w:tcPr>
            <w:tcW w:w="1188" w:type="pct"/>
            <w:tcBorders>
              <w:top w:val="single" w:sz="6" w:space="0" w:color="A3A3A3"/>
              <w:left w:val="single" w:sz="6" w:space="0" w:color="A3A3A3"/>
              <w:bottom w:val="single" w:sz="6" w:space="0" w:color="A3A3A3"/>
              <w:right w:val="single" w:sz="6" w:space="0" w:color="A3A3A3"/>
            </w:tcBorders>
            <w:shd w:val="clear" w:color="auto" w:fill="DCECFC"/>
            <w:vAlign w:val="center"/>
          </w:tcPr>
          <w:p w14:paraId="7AE1202C" w14:textId="3300B044" w:rsidR="007055FB" w:rsidRPr="006E4F46" w:rsidRDefault="000D0B8D">
            <w:pPr>
              <w:shd w:val="clear" w:color="auto" w:fill="DCECFC"/>
              <w:autoSpaceDE w:val="0"/>
              <w:autoSpaceDN w:val="0"/>
              <w:adjustRightInd w:val="0"/>
              <w:spacing w:after="0" w:line="240" w:lineRule="auto"/>
              <w:jc w:val="center"/>
              <w:rPr>
                <w:rFonts w:ascii="Arial" w:hAnsi="Arial" w:cs="Arial"/>
                <w:color w:val="000080"/>
                <w:sz w:val="24"/>
                <w:szCs w:val="24"/>
              </w:rPr>
            </w:pPr>
            <w:r w:rsidRPr="000D0B8D">
              <w:rPr>
                <w:rFonts w:ascii="Arial" w:hAnsi="Arial" w:cs="Arial"/>
                <w:color w:val="000080"/>
                <w:sz w:val="24"/>
                <w:szCs w:val="24"/>
              </w:rPr>
              <w:t>Найменне адміністрацыйнай працэдуры</w:t>
            </w:r>
          </w:p>
        </w:tc>
        <w:tc>
          <w:tcPr>
            <w:tcW w:w="2083" w:type="pct"/>
            <w:tcBorders>
              <w:top w:val="single" w:sz="6" w:space="0" w:color="A3A3A3"/>
              <w:left w:val="single" w:sz="6" w:space="0" w:color="A3A3A3"/>
              <w:bottom w:val="single" w:sz="6" w:space="0" w:color="A3A3A3"/>
              <w:right w:val="single" w:sz="6" w:space="0" w:color="A3A3A3"/>
            </w:tcBorders>
            <w:shd w:val="clear" w:color="auto" w:fill="DCECFC"/>
            <w:vAlign w:val="center"/>
          </w:tcPr>
          <w:p w14:paraId="299C218F" w14:textId="685B36BF" w:rsidR="007055FB" w:rsidRPr="006E4F46" w:rsidRDefault="000D0B8D" w:rsidP="006E4F46">
            <w:pPr>
              <w:shd w:val="clear" w:color="auto" w:fill="DCECFC"/>
              <w:autoSpaceDE w:val="0"/>
              <w:autoSpaceDN w:val="0"/>
              <w:adjustRightInd w:val="0"/>
              <w:spacing w:after="0" w:line="240" w:lineRule="auto"/>
              <w:jc w:val="center"/>
              <w:rPr>
                <w:rFonts w:ascii="Arial" w:hAnsi="Arial" w:cs="Arial"/>
                <w:color w:val="000080"/>
              </w:rPr>
            </w:pPr>
            <w:r w:rsidRPr="000D0B8D">
              <w:rPr>
                <w:rFonts w:ascii="Arial" w:hAnsi="Arial" w:cs="Arial"/>
                <w:color w:val="000080"/>
              </w:rPr>
              <w:t>Дакументы і (або) звесткі, якія прадстаўляюцца грамадзянінам для ажыццяўлення адміністрацыйнай працэдуры*</w:t>
            </w:r>
          </w:p>
        </w:tc>
        <w:tc>
          <w:tcPr>
            <w:tcW w:w="888" w:type="pct"/>
            <w:tcBorders>
              <w:top w:val="single" w:sz="6" w:space="0" w:color="A3A3A3"/>
              <w:left w:val="single" w:sz="6" w:space="0" w:color="A3A3A3"/>
              <w:bottom w:val="single" w:sz="6" w:space="0" w:color="A3A3A3"/>
              <w:right w:val="single" w:sz="6" w:space="0" w:color="A3A3A3"/>
            </w:tcBorders>
            <w:shd w:val="clear" w:color="auto" w:fill="DCECFC"/>
            <w:vAlign w:val="center"/>
          </w:tcPr>
          <w:p w14:paraId="65C0423D" w14:textId="48EA352F" w:rsidR="007055FB" w:rsidRPr="006E4F46" w:rsidRDefault="000D0B8D" w:rsidP="006E4F46">
            <w:pPr>
              <w:shd w:val="clear" w:color="auto" w:fill="DCECFC"/>
              <w:autoSpaceDE w:val="0"/>
              <w:autoSpaceDN w:val="0"/>
              <w:adjustRightInd w:val="0"/>
              <w:spacing w:after="0" w:line="240" w:lineRule="auto"/>
              <w:jc w:val="center"/>
              <w:rPr>
                <w:rFonts w:ascii="Arial" w:hAnsi="Arial" w:cs="Arial"/>
                <w:color w:val="000080"/>
                <w:sz w:val="18"/>
                <w:szCs w:val="18"/>
              </w:rPr>
            </w:pPr>
            <w:r w:rsidRPr="000D0B8D">
              <w:rPr>
                <w:rFonts w:ascii="Arial" w:hAnsi="Arial" w:cs="Arial"/>
                <w:color w:val="000080"/>
                <w:sz w:val="18"/>
                <w:szCs w:val="18"/>
              </w:rPr>
              <w:t>Максімальны тэрмін ажыццяўлення адміністрацыйнай працэдуры</w:t>
            </w:r>
          </w:p>
        </w:tc>
        <w:tc>
          <w:tcPr>
            <w:tcW w:w="882" w:type="pct"/>
            <w:tcBorders>
              <w:top w:val="single" w:sz="6" w:space="0" w:color="A3A3A3"/>
              <w:left w:val="single" w:sz="6" w:space="0" w:color="A3A3A3"/>
              <w:bottom w:val="single" w:sz="6" w:space="0" w:color="A3A3A3"/>
              <w:right w:val="single" w:sz="6" w:space="0" w:color="A3A3A3"/>
            </w:tcBorders>
            <w:shd w:val="clear" w:color="auto" w:fill="DCECFC"/>
            <w:vAlign w:val="center"/>
          </w:tcPr>
          <w:p w14:paraId="1BBA0F74" w14:textId="65C163E3" w:rsidR="007055FB" w:rsidRDefault="000D0B8D">
            <w:pPr>
              <w:shd w:val="clear" w:color="auto" w:fill="DCECFC"/>
              <w:autoSpaceDE w:val="0"/>
              <w:autoSpaceDN w:val="0"/>
              <w:adjustRightInd w:val="0"/>
              <w:spacing w:after="0" w:line="240" w:lineRule="auto"/>
              <w:jc w:val="center"/>
              <w:rPr>
                <w:rFonts w:ascii="Arial" w:hAnsi="Arial" w:cs="Arial"/>
                <w:color w:val="000080"/>
                <w:sz w:val="16"/>
                <w:szCs w:val="16"/>
              </w:rPr>
            </w:pPr>
            <w:r w:rsidRPr="000D0B8D">
              <w:rPr>
                <w:rFonts w:ascii="Arial" w:hAnsi="Arial" w:cs="Arial"/>
                <w:color w:val="000080"/>
                <w:sz w:val="16"/>
                <w:szCs w:val="16"/>
              </w:rPr>
              <w:t>Тэрмін дзеяння даведкі, іншага дакумента (рашэння), якія выдаюцца (прымаюцца) пры ажыццяўленні адміністрацыйнай працэдуры</w:t>
            </w:r>
          </w:p>
        </w:tc>
      </w:tr>
      <w:tr w:rsidR="007055FB" w14:paraId="4EDB3097" w14:textId="77777777" w:rsidTr="00A758A0">
        <w:trPr>
          <w:tblCellSpacing w:w="-8" w:type="dxa"/>
          <w:jc w:val="center"/>
        </w:trPr>
        <w:tc>
          <w:tcPr>
            <w:tcW w:w="1188" w:type="pct"/>
            <w:tcBorders>
              <w:top w:val="single" w:sz="6" w:space="0" w:color="A3A3A3"/>
              <w:left w:val="single" w:sz="6" w:space="0" w:color="A3A3A3"/>
              <w:bottom w:val="single" w:sz="6" w:space="0" w:color="A3A3A3"/>
              <w:right w:val="single" w:sz="6" w:space="0" w:color="A3A3A3"/>
            </w:tcBorders>
            <w:shd w:val="clear" w:color="auto" w:fill="B1DCFC"/>
            <w:vAlign w:val="center"/>
          </w:tcPr>
          <w:p w14:paraId="4307BCA7" w14:textId="77777777" w:rsidR="007055FB" w:rsidRDefault="007055FB">
            <w:pPr>
              <w:shd w:val="clear" w:color="auto" w:fill="B1DCFC"/>
              <w:autoSpaceDE w:val="0"/>
              <w:autoSpaceDN w:val="0"/>
              <w:adjustRightInd w:val="0"/>
              <w:spacing w:after="0" w:line="240" w:lineRule="auto"/>
              <w:jc w:val="center"/>
              <w:rPr>
                <w:rFonts w:ascii="Arial" w:hAnsi="Arial" w:cs="Arial"/>
                <w:b/>
                <w:bCs/>
                <w:color w:val="000080"/>
                <w:sz w:val="18"/>
                <w:szCs w:val="18"/>
              </w:rPr>
            </w:pPr>
            <w:r>
              <w:rPr>
                <w:rFonts w:ascii="Arial" w:hAnsi="Arial" w:cs="Arial"/>
                <w:b/>
                <w:bCs/>
                <w:color w:val="000080"/>
                <w:sz w:val="18"/>
                <w:szCs w:val="18"/>
              </w:rPr>
              <w:t>1</w:t>
            </w:r>
          </w:p>
        </w:tc>
        <w:tc>
          <w:tcPr>
            <w:tcW w:w="2083" w:type="pct"/>
            <w:tcBorders>
              <w:top w:val="single" w:sz="6" w:space="0" w:color="A3A3A3"/>
              <w:left w:val="single" w:sz="6" w:space="0" w:color="A3A3A3"/>
              <w:bottom w:val="single" w:sz="6" w:space="0" w:color="A3A3A3"/>
              <w:right w:val="single" w:sz="6" w:space="0" w:color="A3A3A3"/>
            </w:tcBorders>
            <w:shd w:val="clear" w:color="auto" w:fill="B1DCFC"/>
            <w:vAlign w:val="center"/>
          </w:tcPr>
          <w:p w14:paraId="1ADD2312" w14:textId="77777777" w:rsidR="007055FB" w:rsidRDefault="006E4F46" w:rsidP="006E4F46">
            <w:pPr>
              <w:shd w:val="clear" w:color="auto" w:fill="B1DCFC"/>
              <w:autoSpaceDE w:val="0"/>
              <w:autoSpaceDN w:val="0"/>
              <w:adjustRightInd w:val="0"/>
              <w:spacing w:after="0" w:line="240" w:lineRule="auto"/>
              <w:jc w:val="center"/>
              <w:rPr>
                <w:rFonts w:ascii="Arial" w:hAnsi="Arial" w:cs="Arial"/>
                <w:b/>
                <w:bCs/>
                <w:color w:val="000080"/>
                <w:sz w:val="18"/>
                <w:szCs w:val="18"/>
              </w:rPr>
            </w:pPr>
            <w:r>
              <w:rPr>
                <w:rFonts w:ascii="Arial" w:hAnsi="Arial" w:cs="Arial"/>
                <w:b/>
                <w:bCs/>
                <w:color w:val="000080"/>
                <w:sz w:val="18"/>
                <w:szCs w:val="18"/>
              </w:rPr>
              <w:t>2</w:t>
            </w:r>
          </w:p>
        </w:tc>
        <w:tc>
          <w:tcPr>
            <w:tcW w:w="888" w:type="pct"/>
            <w:tcBorders>
              <w:top w:val="single" w:sz="6" w:space="0" w:color="A3A3A3"/>
              <w:left w:val="single" w:sz="6" w:space="0" w:color="A3A3A3"/>
              <w:bottom w:val="single" w:sz="6" w:space="0" w:color="A3A3A3"/>
              <w:right w:val="single" w:sz="6" w:space="0" w:color="A3A3A3"/>
            </w:tcBorders>
            <w:shd w:val="clear" w:color="auto" w:fill="B1DCFC"/>
            <w:vAlign w:val="center"/>
          </w:tcPr>
          <w:p w14:paraId="30971932" w14:textId="77777777" w:rsidR="007055FB" w:rsidRDefault="006E4F46" w:rsidP="006E4F46">
            <w:pPr>
              <w:shd w:val="clear" w:color="auto" w:fill="B1DCFC"/>
              <w:autoSpaceDE w:val="0"/>
              <w:autoSpaceDN w:val="0"/>
              <w:adjustRightInd w:val="0"/>
              <w:spacing w:after="0" w:line="240" w:lineRule="auto"/>
              <w:jc w:val="center"/>
              <w:rPr>
                <w:rFonts w:ascii="Arial" w:hAnsi="Arial" w:cs="Arial"/>
                <w:b/>
                <w:bCs/>
                <w:color w:val="000080"/>
                <w:sz w:val="18"/>
                <w:szCs w:val="18"/>
              </w:rPr>
            </w:pPr>
            <w:r>
              <w:rPr>
                <w:rFonts w:ascii="Arial" w:hAnsi="Arial" w:cs="Arial"/>
                <w:b/>
                <w:bCs/>
                <w:color w:val="000080"/>
                <w:sz w:val="18"/>
                <w:szCs w:val="18"/>
              </w:rPr>
              <w:t>3</w:t>
            </w:r>
          </w:p>
        </w:tc>
        <w:tc>
          <w:tcPr>
            <w:tcW w:w="882" w:type="pct"/>
            <w:tcBorders>
              <w:top w:val="single" w:sz="6" w:space="0" w:color="A3A3A3"/>
              <w:left w:val="single" w:sz="6" w:space="0" w:color="A3A3A3"/>
              <w:bottom w:val="single" w:sz="6" w:space="0" w:color="A3A3A3"/>
              <w:right w:val="single" w:sz="6" w:space="0" w:color="A3A3A3"/>
            </w:tcBorders>
            <w:shd w:val="clear" w:color="auto" w:fill="B1DCFC"/>
            <w:vAlign w:val="center"/>
          </w:tcPr>
          <w:p w14:paraId="2FAE5AB9" w14:textId="77777777" w:rsidR="007055FB" w:rsidRDefault="006E4F46">
            <w:pPr>
              <w:shd w:val="clear" w:color="auto" w:fill="B1DCFC"/>
              <w:autoSpaceDE w:val="0"/>
              <w:autoSpaceDN w:val="0"/>
              <w:adjustRightInd w:val="0"/>
              <w:spacing w:after="0" w:line="240" w:lineRule="auto"/>
              <w:jc w:val="center"/>
              <w:rPr>
                <w:rFonts w:ascii="Arial" w:hAnsi="Arial" w:cs="Arial"/>
                <w:b/>
                <w:bCs/>
                <w:color w:val="000080"/>
                <w:sz w:val="18"/>
                <w:szCs w:val="18"/>
              </w:rPr>
            </w:pPr>
            <w:r>
              <w:rPr>
                <w:rFonts w:ascii="Arial" w:hAnsi="Arial" w:cs="Arial"/>
                <w:b/>
                <w:bCs/>
                <w:color w:val="000080"/>
                <w:sz w:val="18"/>
                <w:szCs w:val="18"/>
              </w:rPr>
              <w:t>4</w:t>
            </w:r>
          </w:p>
        </w:tc>
      </w:tr>
      <w:tr w:rsidR="007055FB" w14:paraId="2A2A57A8" w14:textId="77777777" w:rsidTr="00A758A0">
        <w:trPr>
          <w:tblCellSpacing w:w="-8" w:type="dxa"/>
          <w:jc w:val="center"/>
        </w:trPr>
        <w:tc>
          <w:tcPr>
            <w:tcW w:w="1188" w:type="pct"/>
            <w:tcBorders>
              <w:top w:val="single" w:sz="6" w:space="0" w:color="A3A3A3"/>
              <w:left w:val="single" w:sz="6" w:space="0" w:color="A3A3A3"/>
              <w:bottom w:val="single" w:sz="6" w:space="0" w:color="A3A3A3"/>
              <w:right w:val="single" w:sz="6" w:space="0" w:color="A3A3A3"/>
            </w:tcBorders>
            <w:shd w:val="clear" w:color="auto" w:fill="auto"/>
          </w:tcPr>
          <w:p w14:paraId="49E3F256" w14:textId="3EBF90F9" w:rsidR="007055FB" w:rsidRDefault="000D0B8D">
            <w:pPr>
              <w:autoSpaceDE w:val="0"/>
              <w:autoSpaceDN w:val="0"/>
              <w:adjustRightInd w:val="0"/>
              <w:spacing w:after="0" w:line="240" w:lineRule="auto"/>
              <w:rPr>
                <w:rFonts w:ascii="Verdana" w:hAnsi="Verdana" w:cs="Verdana"/>
                <w:color w:val="000000"/>
                <w:sz w:val="16"/>
                <w:szCs w:val="16"/>
              </w:rPr>
            </w:pPr>
            <w:r w:rsidRPr="000D0B8D">
              <w:rPr>
                <w:rFonts w:ascii="Verdana" w:hAnsi="Verdana" w:cs="Verdana"/>
                <w:color w:val="000000"/>
                <w:sz w:val="16"/>
                <w:szCs w:val="16"/>
              </w:rPr>
              <w:t>2.4. Выдача даведкі аб памеры заработнай платы (грашовага забеспячэння)</w:t>
            </w:r>
          </w:p>
        </w:tc>
        <w:tc>
          <w:tcPr>
            <w:tcW w:w="2083" w:type="pct"/>
            <w:tcBorders>
              <w:top w:val="single" w:sz="6" w:space="0" w:color="A3A3A3"/>
              <w:left w:val="single" w:sz="6" w:space="0" w:color="A3A3A3"/>
              <w:bottom w:val="single" w:sz="6" w:space="0" w:color="A3A3A3"/>
              <w:right w:val="single" w:sz="6" w:space="0" w:color="A3A3A3"/>
            </w:tcBorders>
            <w:shd w:val="clear" w:color="auto" w:fill="auto"/>
          </w:tcPr>
          <w:p w14:paraId="48D4B325" w14:textId="77777777" w:rsidR="007055FB" w:rsidRDefault="007055FB" w:rsidP="006E4F46">
            <w:pPr>
              <w:autoSpaceDE w:val="0"/>
              <w:autoSpaceDN w:val="0"/>
              <w:adjustRightInd w:val="0"/>
              <w:spacing w:after="0" w:line="240" w:lineRule="auto"/>
              <w:jc w:val="center"/>
              <w:rPr>
                <w:rFonts w:ascii="Verdana" w:hAnsi="Verdana" w:cs="Verdana"/>
                <w:color w:val="000000"/>
                <w:sz w:val="16"/>
                <w:szCs w:val="16"/>
              </w:rPr>
            </w:pPr>
            <w:r>
              <w:rPr>
                <w:rFonts w:ascii="Verdana" w:hAnsi="Verdana" w:cs="Verdana"/>
                <w:color w:val="000000"/>
                <w:sz w:val="16"/>
                <w:szCs w:val="16"/>
              </w:rPr>
              <w:t>–</w:t>
            </w:r>
          </w:p>
        </w:tc>
        <w:tc>
          <w:tcPr>
            <w:tcW w:w="888" w:type="pct"/>
            <w:tcBorders>
              <w:top w:val="single" w:sz="6" w:space="0" w:color="A3A3A3"/>
              <w:left w:val="single" w:sz="6" w:space="0" w:color="A3A3A3"/>
              <w:bottom w:val="single" w:sz="6" w:space="0" w:color="A3A3A3"/>
              <w:right w:val="single" w:sz="6" w:space="0" w:color="A3A3A3"/>
            </w:tcBorders>
            <w:shd w:val="clear" w:color="auto" w:fill="auto"/>
          </w:tcPr>
          <w:p w14:paraId="22E96D7B" w14:textId="34A71A94" w:rsidR="007055FB" w:rsidRDefault="000D0B8D" w:rsidP="006E4F46">
            <w:pPr>
              <w:autoSpaceDE w:val="0"/>
              <w:autoSpaceDN w:val="0"/>
              <w:adjustRightInd w:val="0"/>
              <w:spacing w:after="0" w:line="240" w:lineRule="auto"/>
              <w:rPr>
                <w:rFonts w:ascii="Verdana" w:hAnsi="Verdana" w:cs="Verdana"/>
                <w:color w:val="000000"/>
                <w:sz w:val="16"/>
                <w:szCs w:val="16"/>
              </w:rPr>
            </w:pPr>
            <w:r w:rsidRPr="000D0B8D">
              <w:rPr>
                <w:rFonts w:ascii="Verdana" w:hAnsi="Verdana" w:cs="Verdana"/>
                <w:color w:val="000000"/>
                <w:sz w:val="16"/>
                <w:szCs w:val="16"/>
              </w:rPr>
              <w:t>5 дзён з дня звароту</w:t>
            </w:r>
          </w:p>
        </w:tc>
        <w:tc>
          <w:tcPr>
            <w:tcW w:w="882" w:type="pct"/>
            <w:tcBorders>
              <w:top w:val="single" w:sz="6" w:space="0" w:color="A3A3A3"/>
              <w:left w:val="single" w:sz="6" w:space="0" w:color="A3A3A3"/>
              <w:bottom w:val="single" w:sz="6" w:space="0" w:color="A3A3A3"/>
              <w:right w:val="single" w:sz="6" w:space="0" w:color="A3A3A3"/>
            </w:tcBorders>
            <w:shd w:val="clear" w:color="auto" w:fill="auto"/>
          </w:tcPr>
          <w:p w14:paraId="7019D5C2" w14:textId="76F5CEE8" w:rsidR="007055FB" w:rsidRDefault="000D0B8D">
            <w:pPr>
              <w:autoSpaceDE w:val="0"/>
              <w:autoSpaceDN w:val="0"/>
              <w:adjustRightInd w:val="0"/>
              <w:spacing w:after="0" w:line="240" w:lineRule="auto"/>
              <w:jc w:val="center"/>
              <w:rPr>
                <w:rFonts w:ascii="Verdana" w:hAnsi="Verdana" w:cs="Verdana"/>
                <w:color w:val="000000"/>
                <w:sz w:val="16"/>
                <w:szCs w:val="16"/>
              </w:rPr>
            </w:pPr>
            <w:r w:rsidRPr="000D0B8D">
              <w:rPr>
                <w:rFonts w:ascii="Verdana" w:hAnsi="Verdana" w:cs="Verdana"/>
                <w:color w:val="000000"/>
                <w:sz w:val="16"/>
                <w:szCs w:val="16"/>
              </w:rPr>
              <w:t>бессрочно</w:t>
            </w:r>
          </w:p>
        </w:tc>
      </w:tr>
      <w:tr w:rsidR="007055FB" w:rsidRPr="00AC4345" w14:paraId="231BED9A" w14:textId="77777777" w:rsidTr="00A758A0">
        <w:trPr>
          <w:tblCellSpacing w:w="-8" w:type="dxa"/>
          <w:jc w:val="center"/>
        </w:trPr>
        <w:tc>
          <w:tcPr>
            <w:tcW w:w="1188" w:type="pct"/>
            <w:tcBorders>
              <w:top w:val="single" w:sz="6" w:space="0" w:color="A3A3A3"/>
              <w:left w:val="single" w:sz="6" w:space="0" w:color="A3A3A3"/>
              <w:bottom w:val="single" w:sz="6" w:space="0" w:color="A3A3A3"/>
              <w:right w:val="single" w:sz="6" w:space="0" w:color="A3A3A3"/>
            </w:tcBorders>
            <w:shd w:val="clear" w:color="auto" w:fill="auto"/>
          </w:tcPr>
          <w:p w14:paraId="35719C54" w14:textId="218AC2C5" w:rsidR="007055FB" w:rsidRPr="00AC4345" w:rsidRDefault="000D0B8D">
            <w:pPr>
              <w:autoSpaceDE w:val="0"/>
              <w:autoSpaceDN w:val="0"/>
              <w:adjustRightInd w:val="0"/>
              <w:spacing w:after="0" w:line="240" w:lineRule="auto"/>
              <w:rPr>
                <w:rFonts w:ascii="Verdana" w:hAnsi="Verdana" w:cs="Verdana"/>
                <w:sz w:val="16"/>
                <w:szCs w:val="16"/>
              </w:rPr>
            </w:pPr>
            <w:r w:rsidRPr="000D0B8D">
              <w:rPr>
                <w:rFonts w:ascii="Verdana" w:hAnsi="Verdana" w:cs="Verdana"/>
                <w:sz w:val="16"/>
                <w:szCs w:val="16"/>
              </w:rPr>
              <w:t>2.5. Прызначэнне дапамогі па цяжарнасці і родах</w:t>
            </w:r>
          </w:p>
        </w:tc>
        <w:tc>
          <w:tcPr>
            <w:tcW w:w="2083" w:type="pct"/>
            <w:tcBorders>
              <w:top w:val="single" w:sz="6" w:space="0" w:color="A3A3A3"/>
              <w:left w:val="single" w:sz="6" w:space="0" w:color="A3A3A3"/>
              <w:bottom w:val="single" w:sz="6" w:space="0" w:color="A3A3A3"/>
              <w:right w:val="single" w:sz="6" w:space="0" w:color="A3A3A3"/>
            </w:tcBorders>
            <w:shd w:val="clear" w:color="auto" w:fill="auto"/>
          </w:tcPr>
          <w:p w14:paraId="62870340" w14:textId="19FC50D9" w:rsidR="007055FB" w:rsidRPr="00AC4345" w:rsidRDefault="000D0B8D" w:rsidP="006E4F46">
            <w:pPr>
              <w:autoSpaceDE w:val="0"/>
              <w:autoSpaceDN w:val="0"/>
              <w:adjustRightInd w:val="0"/>
              <w:spacing w:after="0" w:line="240" w:lineRule="auto"/>
              <w:rPr>
                <w:rFonts w:ascii="Verdana" w:hAnsi="Verdana" w:cs="Verdana"/>
                <w:sz w:val="16"/>
                <w:szCs w:val="16"/>
              </w:rPr>
            </w:pPr>
            <w:r w:rsidRPr="000D0B8D">
              <w:rPr>
                <w:rFonts w:ascii="Verdana" w:hAnsi="Verdana" w:cs="Verdana"/>
                <w:sz w:val="16"/>
                <w:szCs w:val="16"/>
              </w:rPr>
              <w:t>пашпарт ці іншы дакумент, які сведчыць асобу лісток непрацаздольнасці</w:t>
            </w:r>
          </w:p>
        </w:tc>
        <w:tc>
          <w:tcPr>
            <w:tcW w:w="888" w:type="pct"/>
            <w:tcBorders>
              <w:top w:val="single" w:sz="6" w:space="0" w:color="A3A3A3"/>
              <w:left w:val="single" w:sz="6" w:space="0" w:color="A3A3A3"/>
              <w:bottom w:val="single" w:sz="6" w:space="0" w:color="A3A3A3"/>
              <w:right w:val="single" w:sz="6" w:space="0" w:color="A3A3A3"/>
            </w:tcBorders>
            <w:shd w:val="clear" w:color="auto" w:fill="auto"/>
          </w:tcPr>
          <w:p w14:paraId="7094AC0D" w14:textId="12A7A541" w:rsidR="007055FB" w:rsidRPr="00AC4345" w:rsidRDefault="000D0B8D" w:rsidP="006E4F46">
            <w:pPr>
              <w:autoSpaceDE w:val="0"/>
              <w:autoSpaceDN w:val="0"/>
              <w:adjustRightInd w:val="0"/>
              <w:spacing w:after="0" w:line="240" w:lineRule="auto"/>
              <w:rPr>
                <w:rFonts w:ascii="Verdana" w:hAnsi="Verdana" w:cs="Verdana"/>
                <w:sz w:val="16"/>
                <w:szCs w:val="16"/>
              </w:rPr>
            </w:pPr>
            <w:r w:rsidRPr="000D0B8D">
              <w:rPr>
                <w:rFonts w:ascii="Verdana" w:hAnsi="Verdana" w:cs="Verdana"/>
                <w:sz w:val="16"/>
                <w:szCs w:val="16"/>
              </w:rPr>
              <w:t>10 дзён з дня звароту</w:t>
            </w:r>
          </w:p>
        </w:tc>
        <w:tc>
          <w:tcPr>
            <w:tcW w:w="882" w:type="pct"/>
            <w:tcBorders>
              <w:top w:val="single" w:sz="6" w:space="0" w:color="A3A3A3"/>
              <w:left w:val="single" w:sz="6" w:space="0" w:color="A3A3A3"/>
              <w:bottom w:val="single" w:sz="6" w:space="0" w:color="A3A3A3"/>
              <w:right w:val="single" w:sz="6" w:space="0" w:color="A3A3A3"/>
            </w:tcBorders>
            <w:shd w:val="clear" w:color="auto" w:fill="auto"/>
          </w:tcPr>
          <w:p w14:paraId="12996DF4" w14:textId="1E52AE76" w:rsidR="007055FB" w:rsidRPr="00AC4345" w:rsidRDefault="000D0B8D">
            <w:pPr>
              <w:autoSpaceDE w:val="0"/>
              <w:autoSpaceDN w:val="0"/>
              <w:adjustRightInd w:val="0"/>
              <w:spacing w:after="0" w:line="240" w:lineRule="auto"/>
              <w:jc w:val="center"/>
              <w:rPr>
                <w:rFonts w:ascii="Verdana" w:hAnsi="Verdana" w:cs="Verdana"/>
                <w:sz w:val="16"/>
                <w:szCs w:val="16"/>
              </w:rPr>
            </w:pPr>
            <w:r w:rsidRPr="000D0B8D">
              <w:rPr>
                <w:rFonts w:ascii="Verdana" w:hAnsi="Verdana" w:cs="Verdana"/>
                <w:sz w:val="16"/>
                <w:szCs w:val="16"/>
              </w:rPr>
              <w:t>на тэрмін, пазначаны ў лістку непрацаздольнасці</w:t>
            </w:r>
          </w:p>
        </w:tc>
      </w:tr>
      <w:tr w:rsidR="007055FB" w14:paraId="7686FD68" w14:textId="77777777" w:rsidTr="00A758A0">
        <w:trPr>
          <w:tblCellSpacing w:w="-8" w:type="dxa"/>
          <w:jc w:val="center"/>
        </w:trPr>
        <w:tc>
          <w:tcPr>
            <w:tcW w:w="1188" w:type="pct"/>
            <w:tcBorders>
              <w:top w:val="single" w:sz="6" w:space="0" w:color="A3A3A3"/>
              <w:left w:val="single" w:sz="6" w:space="0" w:color="A3A3A3"/>
              <w:bottom w:val="single" w:sz="6" w:space="0" w:color="A3A3A3"/>
              <w:right w:val="single" w:sz="6" w:space="0" w:color="A3A3A3"/>
            </w:tcBorders>
            <w:shd w:val="clear" w:color="auto" w:fill="auto"/>
          </w:tcPr>
          <w:p w14:paraId="0176FD1F" w14:textId="57C4F1D4" w:rsidR="007055FB" w:rsidRPr="00AC4345" w:rsidRDefault="000D0B8D">
            <w:pPr>
              <w:autoSpaceDE w:val="0"/>
              <w:autoSpaceDN w:val="0"/>
              <w:adjustRightInd w:val="0"/>
              <w:spacing w:after="0" w:line="240" w:lineRule="auto"/>
              <w:rPr>
                <w:rFonts w:ascii="Verdana" w:hAnsi="Verdana" w:cs="Verdana"/>
                <w:sz w:val="16"/>
                <w:szCs w:val="16"/>
              </w:rPr>
            </w:pPr>
            <w:r w:rsidRPr="000D0B8D">
              <w:rPr>
                <w:rFonts w:ascii="Verdana" w:hAnsi="Verdana" w:cs="Verdana"/>
                <w:sz w:val="16"/>
                <w:szCs w:val="16"/>
              </w:rPr>
              <w:t>2.6. Прызначэнне дапамогі ў сувязі з нараджэннем дзіцяці</w:t>
            </w:r>
          </w:p>
        </w:tc>
        <w:tc>
          <w:tcPr>
            <w:tcW w:w="2083" w:type="pct"/>
            <w:tcBorders>
              <w:top w:val="single" w:sz="6" w:space="0" w:color="A3A3A3"/>
              <w:left w:val="single" w:sz="6" w:space="0" w:color="A3A3A3"/>
              <w:bottom w:val="single" w:sz="6" w:space="0" w:color="A3A3A3"/>
              <w:right w:val="single" w:sz="6" w:space="0" w:color="A3A3A3"/>
            </w:tcBorders>
            <w:shd w:val="clear" w:color="auto" w:fill="auto"/>
          </w:tcPr>
          <w:p w14:paraId="4CD94F60" w14:textId="12B8053E" w:rsidR="007055FB" w:rsidRDefault="000D0B8D" w:rsidP="006E4F46">
            <w:pPr>
              <w:autoSpaceDE w:val="0"/>
              <w:autoSpaceDN w:val="0"/>
              <w:adjustRightInd w:val="0"/>
              <w:spacing w:after="0" w:line="240" w:lineRule="auto"/>
              <w:rPr>
                <w:rFonts w:ascii="Verdana" w:hAnsi="Verdana" w:cs="Verdana"/>
                <w:color w:val="000000"/>
                <w:sz w:val="16"/>
                <w:szCs w:val="16"/>
              </w:rPr>
            </w:pPr>
            <w:r w:rsidRPr="000D0B8D">
              <w:rPr>
                <w:rFonts w:ascii="Verdana" w:hAnsi="Verdana" w:cs="Verdana"/>
                <w:color w:val="000000"/>
                <w:sz w:val="16"/>
                <w:szCs w:val="16"/>
              </w:rPr>
              <w:t>заяву пашпарт ці іншы дакумент, які сведчыць асобу даведка аб нараджэнні дзіцяці – у выпадку, калі дзіця нарадзілася ў Рэспубліцы Беларусь пасведчанне аб нараджэнні дзіцяці – у выпадку, калі дзіця нарадзілася за межамі Рэспублікі Беларусь пасведчання аб нараджэнні, смерці дзяцей, у тым ліку старэйшыя за 18 гадоў (прадстаўляюцца на ўсіх дзяцей) копія рашэння суда аб усынаўленні (удачарэнні) (далей – Усынаўленне) – для сем'яў, якія ўсынавілі (удачарылі) (далей – усынавілі) дзяцей выпіскі (копіі) з працоўных кніжак бацькоў (усынавіцеляў (удачарыцеляў) (далей – усынавіцелі), апекуноў) ці іншыя дакументы, якія пацвярджаюць іх занятасць – - у выпадку неабходнасці вызначэння месца прызначэння дапамогі копія рашэння суда аб скасаванні шлюбу альбо пасведчанне аб скасаванні шлюбу ці іншы дакумент, які пацвярджае катэгорыю няпоўнай сям'і, - для няпоўных сем'яў</w:t>
            </w:r>
          </w:p>
        </w:tc>
        <w:tc>
          <w:tcPr>
            <w:tcW w:w="888" w:type="pct"/>
            <w:tcBorders>
              <w:top w:val="single" w:sz="6" w:space="0" w:color="A3A3A3"/>
              <w:left w:val="single" w:sz="6" w:space="0" w:color="A3A3A3"/>
              <w:bottom w:val="single" w:sz="6" w:space="0" w:color="A3A3A3"/>
              <w:right w:val="single" w:sz="6" w:space="0" w:color="A3A3A3"/>
            </w:tcBorders>
            <w:shd w:val="clear" w:color="auto" w:fill="auto"/>
          </w:tcPr>
          <w:p w14:paraId="47C6E9CC" w14:textId="66F00A4F" w:rsidR="007055FB" w:rsidRDefault="000D0B8D" w:rsidP="006E4F46">
            <w:pPr>
              <w:autoSpaceDE w:val="0"/>
              <w:autoSpaceDN w:val="0"/>
              <w:adjustRightInd w:val="0"/>
              <w:spacing w:after="0" w:line="240" w:lineRule="auto"/>
              <w:rPr>
                <w:rFonts w:ascii="Verdana" w:hAnsi="Verdana" w:cs="Verdana"/>
                <w:color w:val="000000"/>
                <w:sz w:val="16"/>
                <w:szCs w:val="16"/>
              </w:rPr>
            </w:pPr>
            <w:r w:rsidRPr="000D0B8D">
              <w:rPr>
                <w:rFonts w:ascii="Verdana" w:hAnsi="Verdana" w:cs="Verdana"/>
                <w:color w:val="000000"/>
                <w:sz w:val="16"/>
                <w:szCs w:val="16"/>
              </w:rPr>
              <w:t>10 дзён з дня падачы заявы, а ў выпадку запыту дакументаў і (або) звестак ад іншых дзяржаўных органаў, іншых арганізацый - 1 месяц</w:t>
            </w:r>
          </w:p>
        </w:tc>
        <w:tc>
          <w:tcPr>
            <w:tcW w:w="882" w:type="pct"/>
            <w:tcBorders>
              <w:top w:val="single" w:sz="6" w:space="0" w:color="A3A3A3"/>
              <w:left w:val="single" w:sz="6" w:space="0" w:color="A3A3A3"/>
              <w:bottom w:val="single" w:sz="6" w:space="0" w:color="A3A3A3"/>
              <w:right w:val="single" w:sz="6" w:space="0" w:color="A3A3A3"/>
            </w:tcBorders>
            <w:shd w:val="clear" w:color="auto" w:fill="auto"/>
          </w:tcPr>
          <w:p w14:paraId="350406D6" w14:textId="38C7D879" w:rsidR="007055FB" w:rsidRDefault="000D0B8D">
            <w:pPr>
              <w:autoSpaceDE w:val="0"/>
              <w:autoSpaceDN w:val="0"/>
              <w:adjustRightInd w:val="0"/>
              <w:spacing w:after="0" w:line="240" w:lineRule="auto"/>
              <w:jc w:val="center"/>
              <w:rPr>
                <w:rFonts w:ascii="Verdana" w:hAnsi="Verdana" w:cs="Verdana"/>
                <w:color w:val="000000"/>
                <w:sz w:val="16"/>
                <w:szCs w:val="16"/>
              </w:rPr>
            </w:pPr>
            <w:r w:rsidRPr="000D0B8D">
              <w:rPr>
                <w:rFonts w:ascii="Verdana" w:hAnsi="Verdana" w:cs="Verdana"/>
                <w:color w:val="000000"/>
                <w:sz w:val="16"/>
                <w:szCs w:val="16"/>
              </w:rPr>
              <w:t>адначасна</w:t>
            </w:r>
          </w:p>
        </w:tc>
      </w:tr>
      <w:tr w:rsidR="007055FB" w14:paraId="37E46B9B" w14:textId="77777777" w:rsidTr="00A758A0">
        <w:trPr>
          <w:tblCellSpacing w:w="-8" w:type="dxa"/>
          <w:jc w:val="center"/>
        </w:trPr>
        <w:tc>
          <w:tcPr>
            <w:tcW w:w="1188" w:type="pct"/>
            <w:tcBorders>
              <w:top w:val="single" w:sz="6" w:space="0" w:color="A3A3A3"/>
              <w:left w:val="single" w:sz="6" w:space="0" w:color="A3A3A3"/>
              <w:bottom w:val="single" w:sz="6" w:space="0" w:color="A3A3A3"/>
              <w:right w:val="single" w:sz="6" w:space="0" w:color="A3A3A3"/>
            </w:tcBorders>
            <w:shd w:val="clear" w:color="auto" w:fill="auto"/>
          </w:tcPr>
          <w:p w14:paraId="33B46B6E" w14:textId="613FE2BD" w:rsidR="007055FB" w:rsidRPr="00AC4345" w:rsidRDefault="000D0B8D">
            <w:pPr>
              <w:autoSpaceDE w:val="0"/>
              <w:autoSpaceDN w:val="0"/>
              <w:adjustRightInd w:val="0"/>
              <w:spacing w:after="0" w:line="240" w:lineRule="auto"/>
              <w:rPr>
                <w:rFonts w:ascii="Verdana" w:hAnsi="Verdana" w:cs="Verdana"/>
                <w:sz w:val="16"/>
                <w:szCs w:val="16"/>
              </w:rPr>
            </w:pPr>
            <w:r w:rsidRPr="000D0B8D">
              <w:rPr>
                <w:rFonts w:ascii="Verdana" w:hAnsi="Verdana" w:cs="Verdana"/>
                <w:sz w:val="16"/>
                <w:szCs w:val="16"/>
              </w:rPr>
              <w:t>2.8. Прызначэнне дапамогі жанчынам, якія ўсталі на ўлік у дзяржаўных арганізацыях аховы здароўя да 12-тыднёвага тэрміну цяжарнасці</w:t>
            </w:r>
          </w:p>
        </w:tc>
        <w:tc>
          <w:tcPr>
            <w:tcW w:w="2083" w:type="pct"/>
            <w:tcBorders>
              <w:top w:val="single" w:sz="6" w:space="0" w:color="A3A3A3"/>
              <w:left w:val="single" w:sz="6" w:space="0" w:color="A3A3A3"/>
              <w:bottom w:val="single" w:sz="6" w:space="0" w:color="A3A3A3"/>
              <w:right w:val="single" w:sz="6" w:space="0" w:color="A3A3A3"/>
            </w:tcBorders>
            <w:shd w:val="clear" w:color="auto" w:fill="auto"/>
          </w:tcPr>
          <w:p w14:paraId="2B8A1D20" w14:textId="2C8399BF" w:rsidR="007055FB" w:rsidRDefault="000D0B8D" w:rsidP="006E4F46">
            <w:pPr>
              <w:autoSpaceDE w:val="0"/>
              <w:autoSpaceDN w:val="0"/>
              <w:adjustRightInd w:val="0"/>
              <w:spacing w:after="0" w:line="240" w:lineRule="auto"/>
              <w:rPr>
                <w:rFonts w:ascii="Verdana" w:hAnsi="Verdana" w:cs="Verdana"/>
                <w:color w:val="000000"/>
                <w:sz w:val="16"/>
                <w:szCs w:val="16"/>
              </w:rPr>
            </w:pPr>
            <w:r w:rsidRPr="000D0B8D">
              <w:rPr>
                <w:rFonts w:ascii="Verdana" w:hAnsi="Verdana" w:cs="Verdana"/>
                <w:color w:val="000000"/>
                <w:sz w:val="16"/>
                <w:szCs w:val="16"/>
              </w:rPr>
              <w:t>заяву пашпарт ці іншы дакумент, які сведчыць асобу заключэнне ўрачэбна-кансультацыйнай камісіі выпіскі (копіі) з працоўных кніжак заяўніка і жонка заяўніка ці іншыя дакументы, якія пацвярджаюць іх занятасць, - у выпадку неабходнасці вызначэння месца прызначэння дапамогі копія рашэння суда аб скасаванні шлюбу альбо пасведчанне аб скасаванні шлюбу ці іншы дакумент – які пацвярджае катэгорыю няпоўнай сям'і, - для няпоўных сем'яў</w:t>
            </w:r>
          </w:p>
        </w:tc>
        <w:tc>
          <w:tcPr>
            <w:tcW w:w="888" w:type="pct"/>
            <w:tcBorders>
              <w:top w:val="single" w:sz="6" w:space="0" w:color="A3A3A3"/>
              <w:left w:val="single" w:sz="6" w:space="0" w:color="A3A3A3"/>
              <w:bottom w:val="single" w:sz="6" w:space="0" w:color="A3A3A3"/>
              <w:right w:val="single" w:sz="6" w:space="0" w:color="A3A3A3"/>
            </w:tcBorders>
            <w:shd w:val="clear" w:color="auto" w:fill="auto"/>
          </w:tcPr>
          <w:p w14:paraId="6C8C1702" w14:textId="45BD0D14" w:rsidR="007055FB" w:rsidRDefault="000D0B8D" w:rsidP="006E4F46">
            <w:pPr>
              <w:autoSpaceDE w:val="0"/>
              <w:autoSpaceDN w:val="0"/>
              <w:adjustRightInd w:val="0"/>
              <w:spacing w:after="0" w:line="240" w:lineRule="auto"/>
              <w:rPr>
                <w:rFonts w:ascii="Verdana" w:hAnsi="Verdana" w:cs="Verdana"/>
                <w:color w:val="000000"/>
                <w:sz w:val="16"/>
                <w:szCs w:val="16"/>
              </w:rPr>
            </w:pPr>
            <w:r w:rsidRPr="000D0B8D">
              <w:rPr>
                <w:rFonts w:ascii="Verdana" w:hAnsi="Verdana" w:cs="Verdana"/>
                <w:color w:val="000000"/>
                <w:sz w:val="16"/>
                <w:szCs w:val="16"/>
              </w:rPr>
              <w:t>10 дзён з дня падачы заявы, а ў выпадку запыту дакументаў і (або) звестак ад іншых дзяржаўных органаў, іншых арганізацый - 1 месяц</w:t>
            </w:r>
          </w:p>
        </w:tc>
        <w:tc>
          <w:tcPr>
            <w:tcW w:w="882" w:type="pct"/>
            <w:tcBorders>
              <w:top w:val="single" w:sz="6" w:space="0" w:color="A3A3A3"/>
              <w:left w:val="single" w:sz="6" w:space="0" w:color="A3A3A3"/>
              <w:bottom w:val="single" w:sz="6" w:space="0" w:color="A3A3A3"/>
              <w:right w:val="single" w:sz="6" w:space="0" w:color="A3A3A3"/>
            </w:tcBorders>
            <w:shd w:val="clear" w:color="auto" w:fill="auto"/>
          </w:tcPr>
          <w:p w14:paraId="555BA561" w14:textId="42E40BB1" w:rsidR="007055FB" w:rsidRDefault="000D0B8D">
            <w:pPr>
              <w:autoSpaceDE w:val="0"/>
              <w:autoSpaceDN w:val="0"/>
              <w:adjustRightInd w:val="0"/>
              <w:spacing w:after="0" w:line="240" w:lineRule="auto"/>
              <w:jc w:val="center"/>
              <w:rPr>
                <w:rFonts w:ascii="Verdana" w:hAnsi="Verdana" w:cs="Verdana"/>
                <w:color w:val="000000"/>
                <w:sz w:val="16"/>
                <w:szCs w:val="16"/>
              </w:rPr>
            </w:pPr>
            <w:r w:rsidRPr="000D0B8D">
              <w:rPr>
                <w:rFonts w:ascii="Verdana" w:hAnsi="Verdana" w:cs="Verdana"/>
                <w:color w:val="000000"/>
                <w:sz w:val="16"/>
                <w:szCs w:val="16"/>
              </w:rPr>
              <w:t>адначасна</w:t>
            </w:r>
          </w:p>
        </w:tc>
      </w:tr>
      <w:tr w:rsidR="007055FB" w14:paraId="50828C24" w14:textId="77777777" w:rsidTr="00A758A0">
        <w:trPr>
          <w:tblCellSpacing w:w="-8" w:type="dxa"/>
          <w:jc w:val="center"/>
        </w:trPr>
        <w:tc>
          <w:tcPr>
            <w:tcW w:w="1188" w:type="pct"/>
            <w:tcBorders>
              <w:top w:val="single" w:sz="6" w:space="0" w:color="A3A3A3"/>
              <w:left w:val="single" w:sz="6" w:space="0" w:color="A3A3A3"/>
              <w:bottom w:val="single" w:sz="6" w:space="0" w:color="A3A3A3"/>
              <w:right w:val="single" w:sz="6" w:space="0" w:color="A3A3A3"/>
            </w:tcBorders>
            <w:shd w:val="clear" w:color="auto" w:fill="auto"/>
          </w:tcPr>
          <w:p w14:paraId="5100EC54" w14:textId="7D53F699" w:rsidR="007055FB" w:rsidRDefault="000D0B8D">
            <w:pPr>
              <w:autoSpaceDE w:val="0"/>
              <w:autoSpaceDN w:val="0"/>
              <w:adjustRightInd w:val="0"/>
              <w:spacing w:after="0" w:line="240" w:lineRule="auto"/>
              <w:rPr>
                <w:rFonts w:ascii="Verdana" w:hAnsi="Verdana" w:cs="Verdana"/>
                <w:color w:val="000000"/>
                <w:sz w:val="16"/>
                <w:szCs w:val="16"/>
              </w:rPr>
            </w:pPr>
            <w:r w:rsidRPr="000D0B8D">
              <w:rPr>
                <w:rFonts w:ascii="Verdana" w:hAnsi="Verdana" w:cs="Verdana"/>
                <w:color w:val="000000"/>
                <w:sz w:val="16"/>
                <w:szCs w:val="16"/>
              </w:rPr>
              <w:t>2.9. Прызначэнне дапамогі па доглядзе дзіцяці ва ўзросце да 3 гадоў</w:t>
            </w:r>
          </w:p>
        </w:tc>
        <w:tc>
          <w:tcPr>
            <w:tcW w:w="2083" w:type="pct"/>
            <w:tcBorders>
              <w:top w:val="single" w:sz="6" w:space="0" w:color="A3A3A3"/>
              <w:left w:val="single" w:sz="6" w:space="0" w:color="A3A3A3"/>
              <w:bottom w:val="single" w:sz="6" w:space="0" w:color="A3A3A3"/>
              <w:right w:val="single" w:sz="6" w:space="0" w:color="A3A3A3"/>
            </w:tcBorders>
            <w:shd w:val="clear" w:color="auto" w:fill="auto"/>
          </w:tcPr>
          <w:p w14:paraId="2B77363F" w14:textId="0F41F178" w:rsidR="007055FB" w:rsidRDefault="00A758A0" w:rsidP="006E4F46">
            <w:pPr>
              <w:autoSpaceDE w:val="0"/>
              <w:autoSpaceDN w:val="0"/>
              <w:adjustRightInd w:val="0"/>
              <w:spacing w:after="0" w:line="240" w:lineRule="auto"/>
              <w:rPr>
                <w:rFonts w:ascii="Verdana" w:hAnsi="Verdana" w:cs="Verdana"/>
                <w:color w:val="000000"/>
                <w:sz w:val="16"/>
                <w:szCs w:val="16"/>
              </w:rPr>
            </w:pPr>
            <w:r w:rsidRPr="00A758A0">
              <w:rPr>
                <w:rFonts w:ascii="Verdana" w:hAnsi="Verdana" w:cs="Verdana"/>
                <w:color w:val="000000"/>
                <w:sz w:val="16"/>
                <w:szCs w:val="16"/>
              </w:rPr>
              <w:t xml:space="preserve">заяву пашпарт ці іншы дакумент, які сведчыць асобу пасведчанне аб нараджэнні дзіцяці (для замежных грамадзян і асоб без грамадзянства – якім прадастаўлены статус бежанца ў Рэспубліцы Беларусь, - пры наяўнасці такога пасведчання) копія рашэння суда аб усынаўленні-для сем'яў, якія ўсынавілі дзяцей выпіскі (копіі) з працоўных кніжак бацькоў (усынавіцеляў, апекуноў) ці іншыя дакументы, якія пацвярджаюць іх занятасць, – у выпадку неабходнасці вызначэння месца прызначэння дапамогі даведка аб тым, што грамадзянін з'яўляецца навучэнцам копія рашэння суда аб скасаванні шлюбу альбо пасведчанне аб скасаванні шлюбу ці іншы дакумент, які пацвярджае катэгорыю няпоўнай сям'і, – для няпоўных сем'яў даведка аб выхадзе на працу, службу, вучобу да заканчэння водпуску па </w:t>
            </w:r>
            <w:r w:rsidRPr="00A758A0">
              <w:rPr>
                <w:rFonts w:ascii="Verdana" w:hAnsi="Verdana" w:cs="Verdana"/>
                <w:color w:val="000000"/>
                <w:sz w:val="16"/>
                <w:szCs w:val="16"/>
              </w:rPr>
              <w:lastRenderedPageBreak/>
              <w:t>доглядзе дзіцяці ва ўзросце да 3 гадоў і спыненні выплаты дапамогі-пры афармленні водпуску па доглядзе дзіцяці да дасягнення ім узросту 3 – для сем'яў, якія выхоўваюць дзіця-інваліда ва ўзросце да 18 гадоў пасведчанне аб заключэнні шлюбу, копія рашэння суда аб устанаўленні бацькоўства - для сем'яў ваеннаслужачых, якія праходзяць тэрміновую ваенную службу, іншых ваеннаабавязаных асоб пасведчанне пацярпелага ад катастрофы на Чарнобыльскай АЭС, іншых радыяцыйных аварый-для грамадзян, якія пастаянна (пераважна) пражываюць на тэрыторыі радыеактыўнага забруджвання ў зоне наступнага адсялення і ў зоне з правам</w:t>
            </w:r>
          </w:p>
        </w:tc>
        <w:tc>
          <w:tcPr>
            <w:tcW w:w="888" w:type="pct"/>
            <w:tcBorders>
              <w:top w:val="single" w:sz="6" w:space="0" w:color="A3A3A3"/>
              <w:left w:val="single" w:sz="6" w:space="0" w:color="A3A3A3"/>
              <w:bottom w:val="single" w:sz="6" w:space="0" w:color="A3A3A3"/>
              <w:right w:val="single" w:sz="6" w:space="0" w:color="A3A3A3"/>
            </w:tcBorders>
            <w:shd w:val="clear" w:color="auto" w:fill="auto"/>
          </w:tcPr>
          <w:p w14:paraId="1768DFAA" w14:textId="2A2773DA" w:rsidR="007055FB" w:rsidRDefault="00A758A0" w:rsidP="006E4F46">
            <w:pPr>
              <w:autoSpaceDE w:val="0"/>
              <w:autoSpaceDN w:val="0"/>
              <w:adjustRightInd w:val="0"/>
              <w:spacing w:after="0" w:line="240" w:lineRule="auto"/>
              <w:rPr>
                <w:rFonts w:ascii="Verdana" w:hAnsi="Verdana" w:cs="Verdana"/>
                <w:color w:val="000000"/>
                <w:sz w:val="16"/>
                <w:szCs w:val="16"/>
              </w:rPr>
            </w:pPr>
            <w:r w:rsidRPr="00A758A0">
              <w:rPr>
                <w:rFonts w:ascii="Verdana" w:hAnsi="Verdana" w:cs="Verdana"/>
                <w:color w:val="000000"/>
                <w:sz w:val="16"/>
                <w:szCs w:val="16"/>
              </w:rPr>
              <w:lastRenderedPageBreak/>
              <w:t>10 дзён з дня падачы заявы, а ў выпадку запыту дакументаў і (або) звестак ад іншых дзяржаўных органаў, іншых арганізацый - 1 месяц</w:t>
            </w:r>
          </w:p>
        </w:tc>
        <w:tc>
          <w:tcPr>
            <w:tcW w:w="882" w:type="pct"/>
            <w:tcBorders>
              <w:top w:val="single" w:sz="6" w:space="0" w:color="A3A3A3"/>
              <w:left w:val="single" w:sz="6" w:space="0" w:color="A3A3A3"/>
              <w:bottom w:val="single" w:sz="6" w:space="0" w:color="A3A3A3"/>
              <w:right w:val="single" w:sz="6" w:space="0" w:color="A3A3A3"/>
            </w:tcBorders>
            <w:shd w:val="clear" w:color="auto" w:fill="auto"/>
          </w:tcPr>
          <w:p w14:paraId="2D5928E4" w14:textId="57440CCC" w:rsidR="007055FB" w:rsidRDefault="00A758A0">
            <w:pPr>
              <w:autoSpaceDE w:val="0"/>
              <w:autoSpaceDN w:val="0"/>
              <w:adjustRightInd w:val="0"/>
              <w:spacing w:after="0" w:line="240" w:lineRule="auto"/>
              <w:jc w:val="center"/>
              <w:rPr>
                <w:rFonts w:ascii="Verdana" w:hAnsi="Verdana" w:cs="Verdana"/>
                <w:color w:val="000000"/>
                <w:sz w:val="16"/>
                <w:szCs w:val="16"/>
              </w:rPr>
            </w:pPr>
            <w:r w:rsidRPr="00A758A0">
              <w:rPr>
                <w:rFonts w:ascii="Verdana" w:hAnsi="Verdana" w:cs="Verdana"/>
                <w:color w:val="000000"/>
                <w:sz w:val="16"/>
                <w:szCs w:val="16"/>
              </w:rPr>
              <w:t>па Дзень дасягнення дзіцем ўзросту 3 гадоў</w:t>
            </w:r>
          </w:p>
        </w:tc>
      </w:tr>
      <w:tr w:rsidR="007055FB" w:rsidRPr="00AC4345" w14:paraId="51F3EEF8" w14:textId="77777777" w:rsidTr="00A758A0">
        <w:trPr>
          <w:tblCellSpacing w:w="-8" w:type="dxa"/>
          <w:jc w:val="center"/>
        </w:trPr>
        <w:tc>
          <w:tcPr>
            <w:tcW w:w="1188" w:type="pct"/>
            <w:tcBorders>
              <w:top w:val="single" w:sz="6" w:space="0" w:color="A3A3A3"/>
              <w:left w:val="single" w:sz="6" w:space="0" w:color="A3A3A3"/>
              <w:bottom w:val="single" w:sz="6" w:space="0" w:color="A3A3A3"/>
              <w:right w:val="single" w:sz="6" w:space="0" w:color="A3A3A3"/>
            </w:tcBorders>
            <w:shd w:val="clear" w:color="auto" w:fill="auto"/>
          </w:tcPr>
          <w:p w14:paraId="3B472EB3" w14:textId="6FD7F3C3" w:rsidR="007055FB" w:rsidRPr="00AC4345" w:rsidRDefault="00A758A0">
            <w:pPr>
              <w:autoSpaceDE w:val="0"/>
              <w:autoSpaceDN w:val="0"/>
              <w:adjustRightInd w:val="0"/>
              <w:spacing w:after="0" w:line="240" w:lineRule="auto"/>
              <w:rPr>
                <w:rFonts w:ascii="Verdana" w:hAnsi="Verdana" w:cs="Verdana"/>
                <w:sz w:val="16"/>
                <w:szCs w:val="16"/>
              </w:rPr>
            </w:pPr>
            <w:r w:rsidRPr="00A758A0">
              <w:rPr>
                <w:rFonts w:ascii="Verdana" w:hAnsi="Verdana" w:cs="Verdana"/>
                <w:sz w:val="16"/>
                <w:szCs w:val="16"/>
              </w:rPr>
              <w:t>2.12. Прызначэнне дапамогі на дзяцей старэйшых за 3 гады</w:t>
            </w:r>
          </w:p>
        </w:tc>
        <w:tc>
          <w:tcPr>
            <w:tcW w:w="2083" w:type="pct"/>
            <w:tcBorders>
              <w:top w:val="single" w:sz="6" w:space="0" w:color="A3A3A3"/>
              <w:left w:val="single" w:sz="6" w:space="0" w:color="A3A3A3"/>
              <w:bottom w:val="single" w:sz="6" w:space="0" w:color="A3A3A3"/>
              <w:right w:val="single" w:sz="6" w:space="0" w:color="A3A3A3"/>
            </w:tcBorders>
            <w:shd w:val="clear" w:color="auto" w:fill="auto"/>
          </w:tcPr>
          <w:p w14:paraId="34D758E7" w14:textId="518C20D5" w:rsidR="007055FB" w:rsidRPr="00AC4345" w:rsidRDefault="00A758A0" w:rsidP="006E4F46">
            <w:pPr>
              <w:autoSpaceDE w:val="0"/>
              <w:autoSpaceDN w:val="0"/>
              <w:adjustRightInd w:val="0"/>
              <w:spacing w:after="0" w:line="240" w:lineRule="auto"/>
              <w:rPr>
                <w:rFonts w:ascii="Verdana" w:hAnsi="Verdana" w:cs="Verdana"/>
                <w:sz w:val="16"/>
                <w:szCs w:val="16"/>
              </w:rPr>
            </w:pPr>
            <w:r w:rsidRPr="00A758A0">
              <w:rPr>
                <w:rFonts w:ascii="Verdana" w:hAnsi="Verdana" w:cs="Verdana"/>
                <w:sz w:val="16"/>
                <w:szCs w:val="16"/>
              </w:rPr>
              <w:t>заяву пашпарт ці іншы дакумент, які сведчыць асобу, пасведчання аб нараджэнні непаўналетніх дзяцей (прадстаўляюцца на ўсіх дзяцей) (для замежных грамадзян і асоб без грамадзянства, якім прадастаўлены статус бежанца ў Рэспубліцы Беларусь, – пры наяўнасці такіх сведчанняў) копія рашэння суда аб скасаванні шлюбу альбо пасведчанне аб скасаванні шлюбу ці іншы дакумент, які пацвярджае катэгорыю няпоўнай сям'і, – для няпоўных сем'яў копія рашэння суда аб усынаўленні – для сем'яў, якія ўсынавілі дзяцей даведка аб тым, што грамадзянін з'яўляецца навучэнцам (на дзяцей старэйшых за 14 гадоў прадстаўляецца на дату вызначэння права на дапамогу і на пачатак навучальнага года) звесткі аб атрыманых даходах (іх адсутнасці) кожнага члена сям'і за год, папярэдні годзе звароту пасведчанне дзіцяці-інваліда альбо заключэнне медыка-рэабілітацыйнай экспертнай камісіі – для сем'яў, якія выхоўваюць дзіця-інваліда ва ўзросце да 18 гадоў даведка аб утрыманні аліментаў і іх памеры даведка аб прызыве на тэрміновую ваенную – для сем'яў ваеннаслужачых, якія праходзяць тэрміновую ваенную службу пасведчанне інваліда – для аднаго з бацькоў у няпоўнай сям'і, якому ўстаноўлена інваліднасць I або II групы выпіскі (копіі) з працоўных кніжак бацькоў (усынавіцеляў, апекуноў) ці іншых дакументаў, якія пацвярджаюць іх занятасць пасведчанне аб заключэнні шлюбу, копія рашэння суда аб устанаўленні бацькоўства-для сем'яў ваеннаслужачых, якія праходзяць тэрміновую ваенную службу, іншых ваеннаабавязаных</w:t>
            </w:r>
          </w:p>
        </w:tc>
        <w:tc>
          <w:tcPr>
            <w:tcW w:w="888" w:type="pct"/>
            <w:tcBorders>
              <w:top w:val="single" w:sz="6" w:space="0" w:color="A3A3A3"/>
              <w:left w:val="single" w:sz="6" w:space="0" w:color="A3A3A3"/>
              <w:bottom w:val="single" w:sz="6" w:space="0" w:color="A3A3A3"/>
              <w:right w:val="single" w:sz="6" w:space="0" w:color="A3A3A3"/>
            </w:tcBorders>
            <w:shd w:val="clear" w:color="auto" w:fill="auto"/>
          </w:tcPr>
          <w:p w14:paraId="447A6185" w14:textId="47D6D66D" w:rsidR="007055FB" w:rsidRPr="00AC4345" w:rsidRDefault="00A758A0" w:rsidP="006E4F46">
            <w:pPr>
              <w:autoSpaceDE w:val="0"/>
              <w:autoSpaceDN w:val="0"/>
              <w:adjustRightInd w:val="0"/>
              <w:spacing w:after="0" w:line="240" w:lineRule="auto"/>
              <w:rPr>
                <w:rFonts w:ascii="Verdana" w:hAnsi="Verdana" w:cs="Verdana"/>
                <w:sz w:val="16"/>
                <w:szCs w:val="16"/>
              </w:rPr>
            </w:pPr>
            <w:r w:rsidRPr="00A758A0">
              <w:rPr>
                <w:rFonts w:ascii="Verdana" w:hAnsi="Verdana" w:cs="Verdana"/>
                <w:sz w:val="16"/>
                <w:szCs w:val="16"/>
              </w:rPr>
              <w:t>10 дзён з дня падачы заявы, а ў выпадку запыту дакументаў і (або) звестак ад іншых дзяржаўных органаў, іншых арганізацый - 1 месяц</w:t>
            </w:r>
          </w:p>
        </w:tc>
        <w:tc>
          <w:tcPr>
            <w:tcW w:w="882" w:type="pct"/>
            <w:tcBorders>
              <w:top w:val="single" w:sz="6" w:space="0" w:color="A3A3A3"/>
              <w:left w:val="single" w:sz="6" w:space="0" w:color="A3A3A3"/>
              <w:bottom w:val="single" w:sz="6" w:space="0" w:color="A3A3A3"/>
              <w:right w:val="single" w:sz="6" w:space="0" w:color="A3A3A3"/>
            </w:tcBorders>
            <w:shd w:val="clear" w:color="auto" w:fill="auto"/>
          </w:tcPr>
          <w:p w14:paraId="25FC0FB9" w14:textId="5E57EFCE" w:rsidR="007055FB" w:rsidRPr="00AC4345" w:rsidRDefault="00A758A0">
            <w:pPr>
              <w:autoSpaceDE w:val="0"/>
              <w:autoSpaceDN w:val="0"/>
              <w:adjustRightInd w:val="0"/>
              <w:spacing w:after="0" w:line="240" w:lineRule="auto"/>
              <w:jc w:val="center"/>
              <w:rPr>
                <w:rFonts w:ascii="Verdana" w:hAnsi="Verdana" w:cs="Verdana"/>
                <w:sz w:val="16"/>
                <w:szCs w:val="16"/>
              </w:rPr>
            </w:pPr>
            <w:r w:rsidRPr="00A758A0">
              <w:rPr>
                <w:rFonts w:ascii="Verdana" w:hAnsi="Verdana" w:cs="Verdana"/>
                <w:sz w:val="16"/>
                <w:szCs w:val="16"/>
              </w:rPr>
              <w:t>па 31 ліпеня або па 31 снежня каляндарнага года, у якім прызначана дапамога, альбо па Дзень дасягнення дзіцем 16 -, 18-гадовага ўзросту</w:t>
            </w:r>
          </w:p>
        </w:tc>
      </w:tr>
      <w:tr w:rsidR="007055FB" w:rsidRPr="00AC4345" w14:paraId="7DD5DEED" w14:textId="77777777" w:rsidTr="00A758A0">
        <w:trPr>
          <w:tblCellSpacing w:w="-8" w:type="dxa"/>
          <w:jc w:val="center"/>
        </w:trPr>
        <w:tc>
          <w:tcPr>
            <w:tcW w:w="1188" w:type="pct"/>
            <w:tcBorders>
              <w:top w:val="single" w:sz="6" w:space="0" w:color="A3A3A3"/>
              <w:left w:val="single" w:sz="6" w:space="0" w:color="A3A3A3"/>
              <w:bottom w:val="single" w:sz="6" w:space="0" w:color="A3A3A3"/>
              <w:right w:val="single" w:sz="6" w:space="0" w:color="A3A3A3"/>
            </w:tcBorders>
            <w:shd w:val="clear" w:color="auto" w:fill="auto"/>
          </w:tcPr>
          <w:p w14:paraId="162373DE" w14:textId="1DD78CBC" w:rsidR="007055FB" w:rsidRPr="00AC4345" w:rsidRDefault="00A758A0">
            <w:pPr>
              <w:autoSpaceDE w:val="0"/>
              <w:autoSpaceDN w:val="0"/>
              <w:adjustRightInd w:val="0"/>
              <w:spacing w:after="0" w:line="240" w:lineRule="auto"/>
              <w:rPr>
                <w:rFonts w:ascii="Verdana" w:hAnsi="Verdana" w:cs="Verdana"/>
                <w:sz w:val="16"/>
                <w:szCs w:val="16"/>
              </w:rPr>
            </w:pPr>
            <w:r w:rsidRPr="00A758A0">
              <w:rPr>
                <w:rFonts w:ascii="Verdana" w:hAnsi="Verdana" w:cs="Verdana"/>
                <w:sz w:val="16"/>
                <w:szCs w:val="16"/>
              </w:rPr>
              <w:t>2.13. Прызначэнне дапамогі па догляду за хворым дзіцем ва ўзросце да 14 гадоў</w:t>
            </w:r>
          </w:p>
        </w:tc>
        <w:tc>
          <w:tcPr>
            <w:tcW w:w="2083" w:type="pct"/>
            <w:tcBorders>
              <w:top w:val="single" w:sz="6" w:space="0" w:color="A3A3A3"/>
              <w:left w:val="single" w:sz="6" w:space="0" w:color="A3A3A3"/>
              <w:bottom w:val="single" w:sz="6" w:space="0" w:color="A3A3A3"/>
              <w:right w:val="single" w:sz="6" w:space="0" w:color="A3A3A3"/>
            </w:tcBorders>
            <w:shd w:val="clear" w:color="auto" w:fill="auto"/>
          </w:tcPr>
          <w:p w14:paraId="6920C1F8" w14:textId="69ACCD75" w:rsidR="007055FB" w:rsidRPr="00AC4345" w:rsidRDefault="00A758A0" w:rsidP="006E4F46">
            <w:pPr>
              <w:autoSpaceDE w:val="0"/>
              <w:autoSpaceDN w:val="0"/>
              <w:adjustRightInd w:val="0"/>
              <w:spacing w:after="0" w:line="240" w:lineRule="auto"/>
              <w:rPr>
                <w:rFonts w:ascii="Verdana" w:hAnsi="Verdana" w:cs="Verdana"/>
                <w:sz w:val="16"/>
                <w:szCs w:val="16"/>
              </w:rPr>
            </w:pPr>
            <w:r w:rsidRPr="00A758A0">
              <w:rPr>
                <w:rFonts w:ascii="Verdana" w:hAnsi="Verdana" w:cs="Verdana"/>
                <w:sz w:val="16"/>
                <w:szCs w:val="16"/>
              </w:rPr>
              <w:t>лісток непрацаздольнасці</w:t>
            </w:r>
          </w:p>
        </w:tc>
        <w:tc>
          <w:tcPr>
            <w:tcW w:w="888" w:type="pct"/>
            <w:tcBorders>
              <w:top w:val="single" w:sz="6" w:space="0" w:color="A3A3A3"/>
              <w:left w:val="single" w:sz="6" w:space="0" w:color="A3A3A3"/>
              <w:bottom w:val="single" w:sz="6" w:space="0" w:color="A3A3A3"/>
              <w:right w:val="single" w:sz="6" w:space="0" w:color="A3A3A3"/>
            </w:tcBorders>
            <w:shd w:val="clear" w:color="auto" w:fill="auto"/>
          </w:tcPr>
          <w:p w14:paraId="28BE3B62" w14:textId="56AE7680" w:rsidR="007055FB" w:rsidRPr="00AC4345" w:rsidRDefault="00A758A0" w:rsidP="006E4F46">
            <w:pPr>
              <w:autoSpaceDE w:val="0"/>
              <w:autoSpaceDN w:val="0"/>
              <w:adjustRightInd w:val="0"/>
              <w:spacing w:after="0" w:line="240" w:lineRule="auto"/>
              <w:rPr>
                <w:rFonts w:ascii="Verdana" w:hAnsi="Verdana" w:cs="Verdana"/>
                <w:sz w:val="16"/>
                <w:szCs w:val="16"/>
              </w:rPr>
            </w:pPr>
            <w:r w:rsidRPr="00A758A0">
              <w:rPr>
                <w:rFonts w:ascii="Verdana" w:hAnsi="Verdana" w:cs="Verdana"/>
                <w:sz w:val="16"/>
                <w:szCs w:val="16"/>
              </w:rPr>
              <w:t>10 дзён з дня звароту</w:t>
            </w:r>
          </w:p>
        </w:tc>
        <w:tc>
          <w:tcPr>
            <w:tcW w:w="882" w:type="pct"/>
            <w:tcBorders>
              <w:top w:val="single" w:sz="6" w:space="0" w:color="A3A3A3"/>
              <w:left w:val="single" w:sz="6" w:space="0" w:color="A3A3A3"/>
              <w:bottom w:val="single" w:sz="6" w:space="0" w:color="A3A3A3"/>
              <w:right w:val="single" w:sz="6" w:space="0" w:color="A3A3A3"/>
            </w:tcBorders>
            <w:shd w:val="clear" w:color="auto" w:fill="auto"/>
          </w:tcPr>
          <w:p w14:paraId="24F8F4D9" w14:textId="6B7B98F9" w:rsidR="007055FB" w:rsidRPr="00AC4345" w:rsidRDefault="00A758A0">
            <w:pPr>
              <w:autoSpaceDE w:val="0"/>
              <w:autoSpaceDN w:val="0"/>
              <w:adjustRightInd w:val="0"/>
              <w:spacing w:after="0" w:line="240" w:lineRule="auto"/>
              <w:jc w:val="center"/>
              <w:rPr>
                <w:rFonts w:ascii="Verdana" w:hAnsi="Verdana" w:cs="Verdana"/>
                <w:sz w:val="16"/>
                <w:szCs w:val="16"/>
              </w:rPr>
            </w:pPr>
            <w:r w:rsidRPr="00A758A0">
              <w:rPr>
                <w:rFonts w:ascii="Verdana" w:hAnsi="Verdana" w:cs="Verdana"/>
                <w:sz w:val="16"/>
                <w:szCs w:val="16"/>
              </w:rPr>
              <w:t>на тэрмін, пазначаны ў лістку непрацаздольнасці</w:t>
            </w:r>
          </w:p>
        </w:tc>
      </w:tr>
      <w:tr w:rsidR="007055FB" w:rsidRPr="00AC4345" w14:paraId="201C6412" w14:textId="77777777" w:rsidTr="00A758A0">
        <w:trPr>
          <w:tblCellSpacing w:w="-8" w:type="dxa"/>
          <w:jc w:val="center"/>
        </w:trPr>
        <w:tc>
          <w:tcPr>
            <w:tcW w:w="1188" w:type="pct"/>
            <w:tcBorders>
              <w:top w:val="single" w:sz="6" w:space="0" w:color="A3A3A3"/>
              <w:left w:val="single" w:sz="6" w:space="0" w:color="A3A3A3"/>
              <w:bottom w:val="single" w:sz="6" w:space="0" w:color="A3A3A3"/>
              <w:right w:val="single" w:sz="6" w:space="0" w:color="A3A3A3"/>
            </w:tcBorders>
            <w:shd w:val="clear" w:color="auto" w:fill="auto"/>
          </w:tcPr>
          <w:p w14:paraId="10D62FD9" w14:textId="34A8207C" w:rsidR="007055FB" w:rsidRPr="00AC4345" w:rsidRDefault="00A758A0">
            <w:pPr>
              <w:autoSpaceDE w:val="0"/>
              <w:autoSpaceDN w:val="0"/>
              <w:adjustRightInd w:val="0"/>
              <w:spacing w:after="0" w:line="240" w:lineRule="auto"/>
              <w:rPr>
                <w:rFonts w:ascii="Verdana" w:hAnsi="Verdana" w:cs="Verdana"/>
                <w:sz w:val="16"/>
                <w:szCs w:val="16"/>
              </w:rPr>
            </w:pPr>
            <w:r w:rsidRPr="00A758A0">
              <w:rPr>
                <w:rFonts w:ascii="Verdana" w:hAnsi="Verdana" w:cs="Verdana"/>
                <w:sz w:val="16"/>
                <w:szCs w:val="16"/>
              </w:rPr>
              <w:t>2.14. Прызначэнне дапамогі па доглядзе дзіцяці ва ўзросце да 3 гадоў і дзіцяці-інваліда ва ўзросце да 18 гадоў у выпадку хваробы маці або іншай асобы, якая фактычна ажыццяўляе догляд дзіцяці</w:t>
            </w:r>
          </w:p>
        </w:tc>
        <w:tc>
          <w:tcPr>
            <w:tcW w:w="2083" w:type="pct"/>
            <w:tcBorders>
              <w:top w:val="single" w:sz="6" w:space="0" w:color="A3A3A3"/>
              <w:left w:val="single" w:sz="6" w:space="0" w:color="A3A3A3"/>
              <w:bottom w:val="single" w:sz="6" w:space="0" w:color="A3A3A3"/>
              <w:right w:val="single" w:sz="6" w:space="0" w:color="A3A3A3"/>
            </w:tcBorders>
            <w:shd w:val="clear" w:color="auto" w:fill="auto"/>
          </w:tcPr>
          <w:p w14:paraId="03F65427" w14:textId="4A1A5D98" w:rsidR="007055FB" w:rsidRPr="00AC4345" w:rsidRDefault="00A758A0" w:rsidP="006E4F46">
            <w:pPr>
              <w:autoSpaceDE w:val="0"/>
              <w:autoSpaceDN w:val="0"/>
              <w:adjustRightInd w:val="0"/>
              <w:spacing w:after="0" w:line="240" w:lineRule="auto"/>
              <w:rPr>
                <w:rFonts w:ascii="Verdana" w:hAnsi="Verdana" w:cs="Verdana"/>
                <w:sz w:val="16"/>
                <w:szCs w:val="16"/>
              </w:rPr>
            </w:pPr>
            <w:r w:rsidRPr="00A758A0">
              <w:rPr>
                <w:rFonts w:ascii="Verdana" w:hAnsi="Verdana" w:cs="Verdana"/>
                <w:sz w:val="16"/>
                <w:szCs w:val="16"/>
              </w:rPr>
              <w:t>лісток непрацаздольнасці</w:t>
            </w:r>
          </w:p>
        </w:tc>
        <w:tc>
          <w:tcPr>
            <w:tcW w:w="888" w:type="pct"/>
            <w:tcBorders>
              <w:top w:val="single" w:sz="6" w:space="0" w:color="A3A3A3"/>
              <w:left w:val="single" w:sz="6" w:space="0" w:color="A3A3A3"/>
              <w:bottom w:val="single" w:sz="6" w:space="0" w:color="A3A3A3"/>
              <w:right w:val="single" w:sz="6" w:space="0" w:color="A3A3A3"/>
            </w:tcBorders>
            <w:shd w:val="clear" w:color="auto" w:fill="auto"/>
          </w:tcPr>
          <w:p w14:paraId="1C07181D" w14:textId="42887DE1" w:rsidR="007055FB" w:rsidRPr="00AC4345" w:rsidRDefault="00A758A0" w:rsidP="006E4F46">
            <w:pPr>
              <w:autoSpaceDE w:val="0"/>
              <w:autoSpaceDN w:val="0"/>
              <w:adjustRightInd w:val="0"/>
              <w:spacing w:after="0" w:line="240" w:lineRule="auto"/>
              <w:rPr>
                <w:rFonts w:ascii="Verdana" w:hAnsi="Verdana" w:cs="Verdana"/>
                <w:sz w:val="16"/>
                <w:szCs w:val="16"/>
              </w:rPr>
            </w:pPr>
            <w:r w:rsidRPr="00A758A0">
              <w:rPr>
                <w:rFonts w:ascii="Verdana" w:hAnsi="Verdana" w:cs="Verdana"/>
                <w:sz w:val="16"/>
                <w:szCs w:val="16"/>
              </w:rPr>
              <w:t>10 дзён з дня звароту</w:t>
            </w:r>
          </w:p>
        </w:tc>
        <w:tc>
          <w:tcPr>
            <w:tcW w:w="882" w:type="pct"/>
            <w:tcBorders>
              <w:top w:val="single" w:sz="6" w:space="0" w:color="A3A3A3"/>
              <w:left w:val="single" w:sz="6" w:space="0" w:color="A3A3A3"/>
              <w:bottom w:val="single" w:sz="6" w:space="0" w:color="A3A3A3"/>
              <w:right w:val="single" w:sz="6" w:space="0" w:color="A3A3A3"/>
            </w:tcBorders>
            <w:shd w:val="clear" w:color="auto" w:fill="auto"/>
          </w:tcPr>
          <w:p w14:paraId="5734D000" w14:textId="53EFA499" w:rsidR="007055FB" w:rsidRPr="00AC4345" w:rsidRDefault="00A758A0">
            <w:pPr>
              <w:autoSpaceDE w:val="0"/>
              <w:autoSpaceDN w:val="0"/>
              <w:adjustRightInd w:val="0"/>
              <w:spacing w:after="0" w:line="240" w:lineRule="auto"/>
              <w:jc w:val="center"/>
              <w:rPr>
                <w:rFonts w:ascii="Verdana" w:hAnsi="Verdana" w:cs="Verdana"/>
                <w:sz w:val="16"/>
                <w:szCs w:val="16"/>
              </w:rPr>
            </w:pPr>
            <w:r w:rsidRPr="00A758A0">
              <w:rPr>
                <w:rFonts w:ascii="Verdana" w:hAnsi="Verdana" w:cs="Verdana"/>
                <w:sz w:val="16"/>
                <w:szCs w:val="16"/>
              </w:rPr>
              <w:t>на тэрмін, пазначаны ў лістку непрацаздольнасці</w:t>
            </w:r>
          </w:p>
        </w:tc>
      </w:tr>
      <w:tr w:rsidR="007055FB" w:rsidRPr="00AC4345" w14:paraId="35C3B567" w14:textId="77777777" w:rsidTr="00A758A0">
        <w:trPr>
          <w:tblCellSpacing w:w="-8" w:type="dxa"/>
          <w:jc w:val="center"/>
        </w:trPr>
        <w:tc>
          <w:tcPr>
            <w:tcW w:w="1188" w:type="pct"/>
            <w:tcBorders>
              <w:top w:val="single" w:sz="6" w:space="0" w:color="A3A3A3"/>
              <w:left w:val="single" w:sz="6" w:space="0" w:color="A3A3A3"/>
              <w:bottom w:val="single" w:sz="6" w:space="0" w:color="A3A3A3"/>
              <w:right w:val="single" w:sz="6" w:space="0" w:color="A3A3A3"/>
            </w:tcBorders>
            <w:shd w:val="clear" w:color="auto" w:fill="auto"/>
          </w:tcPr>
          <w:p w14:paraId="7C37D8BB" w14:textId="19BC6EAB" w:rsidR="007055FB" w:rsidRPr="00AC4345" w:rsidRDefault="00A758A0">
            <w:pPr>
              <w:autoSpaceDE w:val="0"/>
              <w:autoSpaceDN w:val="0"/>
              <w:adjustRightInd w:val="0"/>
              <w:spacing w:after="0" w:line="240" w:lineRule="auto"/>
              <w:rPr>
                <w:rFonts w:ascii="Verdana" w:hAnsi="Verdana" w:cs="Verdana"/>
                <w:sz w:val="16"/>
                <w:szCs w:val="16"/>
              </w:rPr>
            </w:pPr>
            <w:r w:rsidRPr="00A758A0">
              <w:rPr>
                <w:rFonts w:ascii="Verdana" w:hAnsi="Verdana" w:cs="Verdana"/>
                <w:sz w:val="16"/>
                <w:szCs w:val="16"/>
              </w:rPr>
              <w:t>2.16. Прызначэнне дапамогі пры санаторна-курортным лячэнні дзіцяці-інваліда</w:t>
            </w:r>
          </w:p>
        </w:tc>
        <w:tc>
          <w:tcPr>
            <w:tcW w:w="2083" w:type="pct"/>
            <w:tcBorders>
              <w:top w:val="single" w:sz="6" w:space="0" w:color="A3A3A3"/>
              <w:left w:val="single" w:sz="6" w:space="0" w:color="A3A3A3"/>
              <w:bottom w:val="single" w:sz="6" w:space="0" w:color="A3A3A3"/>
              <w:right w:val="single" w:sz="6" w:space="0" w:color="A3A3A3"/>
            </w:tcBorders>
            <w:shd w:val="clear" w:color="auto" w:fill="auto"/>
          </w:tcPr>
          <w:p w14:paraId="0582881B" w14:textId="7E7247C5" w:rsidR="007055FB" w:rsidRPr="00AC4345" w:rsidRDefault="00A758A0" w:rsidP="006E4F46">
            <w:pPr>
              <w:autoSpaceDE w:val="0"/>
              <w:autoSpaceDN w:val="0"/>
              <w:adjustRightInd w:val="0"/>
              <w:spacing w:after="0" w:line="240" w:lineRule="auto"/>
              <w:rPr>
                <w:rFonts w:ascii="Verdana" w:hAnsi="Verdana" w:cs="Verdana"/>
                <w:sz w:val="16"/>
                <w:szCs w:val="16"/>
              </w:rPr>
            </w:pPr>
            <w:r w:rsidRPr="00A758A0">
              <w:rPr>
                <w:rFonts w:ascii="Verdana" w:hAnsi="Verdana" w:cs="Verdana"/>
                <w:sz w:val="16"/>
                <w:szCs w:val="16"/>
              </w:rPr>
              <w:t>лісток непрацаздольнасці</w:t>
            </w:r>
          </w:p>
        </w:tc>
        <w:tc>
          <w:tcPr>
            <w:tcW w:w="888" w:type="pct"/>
            <w:tcBorders>
              <w:top w:val="single" w:sz="6" w:space="0" w:color="A3A3A3"/>
              <w:left w:val="single" w:sz="6" w:space="0" w:color="A3A3A3"/>
              <w:bottom w:val="single" w:sz="6" w:space="0" w:color="A3A3A3"/>
              <w:right w:val="single" w:sz="6" w:space="0" w:color="A3A3A3"/>
            </w:tcBorders>
            <w:shd w:val="clear" w:color="auto" w:fill="auto"/>
          </w:tcPr>
          <w:p w14:paraId="7BAC252F" w14:textId="60C7C565" w:rsidR="007055FB" w:rsidRPr="00AC4345" w:rsidRDefault="00A758A0" w:rsidP="006E4F46">
            <w:pPr>
              <w:autoSpaceDE w:val="0"/>
              <w:autoSpaceDN w:val="0"/>
              <w:adjustRightInd w:val="0"/>
              <w:spacing w:after="0" w:line="240" w:lineRule="auto"/>
              <w:rPr>
                <w:rFonts w:ascii="Verdana" w:hAnsi="Verdana" w:cs="Verdana"/>
                <w:sz w:val="16"/>
                <w:szCs w:val="16"/>
              </w:rPr>
            </w:pPr>
            <w:r w:rsidRPr="00A758A0">
              <w:rPr>
                <w:rFonts w:ascii="Verdana" w:hAnsi="Verdana" w:cs="Verdana"/>
                <w:sz w:val="16"/>
                <w:szCs w:val="16"/>
              </w:rPr>
              <w:t>10 дзён з дня звароту</w:t>
            </w:r>
          </w:p>
        </w:tc>
        <w:tc>
          <w:tcPr>
            <w:tcW w:w="882" w:type="pct"/>
            <w:tcBorders>
              <w:top w:val="single" w:sz="6" w:space="0" w:color="A3A3A3"/>
              <w:left w:val="single" w:sz="6" w:space="0" w:color="A3A3A3"/>
              <w:bottom w:val="single" w:sz="6" w:space="0" w:color="A3A3A3"/>
              <w:right w:val="single" w:sz="6" w:space="0" w:color="A3A3A3"/>
            </w:tcBorders>
            <w:shd w:val="clear" w:color="auto" w:fill="auto"/>
          </w:tcPr>
          <w:p w14:paraId="161B70D1" w14:textId="55E479C1" w:rsidR="007055FB" w:rsidRPr="00AC4345" w:rsidRDefault="00A758A0">
            <w:pPr>
              <w:autoSpaceDE w:val="0"/>
              <w:autoSpaceDN w:val="0"/>
              <w:adjustRightInd w:val="0"/>
              <w:spacing w:after="0" w:line="240" w:lineRule="auto"/>
              <w:jc w:val="center"/>
              <w:rPr>
                <w:rFonts w:ascii="Verdana" w:hAnsi="Verdana" w:cs="Verdana"/>
                <w:sz w:val="16"/>
                <w:szCs w:val="16"/>
              </w:rPr>
            </w:pPr>
            <w:r w:rsidRPr="00A758A0">
              <w:rPr>
                <w:rFonts w:ascii="Verdana" w:hAnsi="Verdana" w:cs="Verdana"/>
                <w:sz w:val="16"/>
                <w:szCs w:val="16"/>
              </w:rPr>
              <w:t>на тэрмін, пазначаны ў лістку непрацаздольнасці</w:t>
            </w:r>
          </w:p>
        </w:tc>
      </w:tr>
      <w:tr w:rsidR="007055FB" w:rsidRPr="00AC4345" w14:paraId="4FC4895C" w14:textId="77777777" w:rsidTr="00A758A0">
        <w:trPr>
          <w:tblCellSpacing w:w="-8" w:type="dxa"/>
          <w:jc w:val="center"/>
        </w:trPr>
        <w:tc>
          <w:tcPr>
            <w:tcW w:w="1188" w:type="pct"/>
            <w:tcBorders>
              <w:top w:val="single" w:sz="6" w:space="0" w:color="A3A3A3"/>
              <w:left w:val="single" w:sz="6" w:space="0" w:color="A3A3A3"/>
              <w:bottom w:val="single" w:sz="6" w:space="0" w:color="A3A3A3"/>
              <w:right w:val="single" w:sz="6" w:space="0" w:color="A3A3A3"/>
            </w:tcBorders>
            <w:shd w:val="clear" w:color="auto" w:fill="auto"/>
          </w:tcPr>
          <w:p w14:paraId="30130217" w14:textId="2805942C" w:rsidR="007055FB" w:rsidRPr="00AC4345" w:rsidRDefault="00A758A0">
            <w:pPr>
              <w:autoSpaceDE w:val="0"/>
              <w:autoSpaceDN w:val="0"/>
              <w:adjustRightInd w:val="0"/>
              <w:spacing w:after="0" w:line="240" w:lineRule="auto"/>
              <w:rPr>
                <w:rFonts w:ascii="Verdana" w:hAnsi="Verdana" w:cs="Verdana"/>
                <w:sz w:val="16"/>
                <w:szCs w:val="16"/>
              </w:rPr>
            </w:pPr>
            <w:r w:rsidRPr="00A758A0">
              <w:rPr>
                <w:rFonts w:ascii="Verdana" w:hAnsi="Verdana" w:cs="Verdana"/>
                <w:sz w:val="16"/>
                <w:szCs w:val="16"/>
              </w:rPr>
              <w:t>2.20. Выдача даведкі аб утрыманні аліментаў і іх памеры</w:t>
            </w:r>
          </w:p>
        </w:tc>
        <w:tc>
          <w:tcPr>
            <w:tcW w:w="2083" w:type="pct"/>
            <w:tcBorders>
              <w:top w:val="single" w:sz="6" w:space="0" w:color="A3A3A3"/>
              <w:left w:val="single" w:sz="6" w:space="0" w:color="A3A3A3"/>
              <w:bottom w:val="single" w:sz="6" w:space="0" w:color="A3A3A3"/>
              <w:right w:val="single" w:sz="6" w:space="0" w:color="A3A3A3"/>
            </w:tcBorders>
            <w:shd w:val="clear" w:color="auto" w:fill="auto"/>
          </w:tcPr>
          <w:p w14:paraId="644405BE" w14:textId="5977B887" w:rsidR="007055FB" w:rsidRPr="00AC4345" w:rsidRDefault="00A758A0" w:rsidP="006E4F46">
            <w:pPr>
              <w:autoSpaceDE w:val="0"/>
              <w:autoSpaceDN w:val="0"/>
              <w:adjustRightInd w:val="0"/>
              <w:spacing w:after="0" w:line="240" w:lineRule="auto"/>
              <w:rPr>
                <w:rFonts w:ascii="Verdana" w:hAnsi="Verdana" w:cs="Verdana"/>
                <w:sz w:val="16"/>
                <w:szCs w:val="16"/>
              </w:rPr>
            </w:pPr>
            <w:r w:rsidRPr="00A758A0">
              <w:rPr>
                <w:rFonts w:ascii="Verdana" w:hAnsi="Verdana" w:cs="Verdana"/>
                <w:sz w:val="16"/>
                <w:szCs w:val="16"/>
              </w:rPr>
              <w:t>пашпарт ці іншы дакумент, які сведчыць асобу</w:t>
            </w:r>
          </w:p>
        </w:tc>
        <w:tc>
          <w:tcPr>
            <w:tcW w:w="888" w:type="pct"/>
            <w:tcBorders>
              <w:top w:val="single" w:sz="6" w:space="0" w:color="A3A3A3"/>
              <w:left w:val="single" w:sz="6" w:space="0" w:color="A3A3A3"/>
              <w:bottom w:val="single" w:sz="6" w:space="0" w:color="A3A3A3"/>
              <w:right w:val="single" w:sz="6" w:space="0" w:color="A3A3A3"/>
            </w:tcBorders>
            <w:shd w:val="clear" w:color="auto" w:fill="auto"/>
          </w:tcPr>
          <w:p w14:paraId="209D3E9D" w14:textId="75EA03B4" w:rsidR="007055FB" w:rsidRPr="00AC4345" w:rsidRDefault="00A758A0" w:rsidP="006E4F46">
            <w:pPr>
              <w:autoSpaceDE w:val="0"/>
              <w:autoSpaceDN w:val="0"/>
              <w:adjustRightInd w:val="0"/>
              <w:spacing w:after="0" w:line="240" w:lineRule="auto"/>
              <w:rPr>
                <w:rFonts w:ascii="Verdana" w:hAnsi="Verdana" w:cs="Verdana"/>
                <w:sz w:val="16"/>
                <w:szCs w:val="16"/>
              </w:rPr>
            </w:pPr>
            <w:r>
              <w:rPr>
                <w:rFonts w:ascii="Verdana" w:hAnsi="Verdana" w:cs="Verdana"/>
                <w:sz w:val="16"/>
                <w:szCs w:val="16"/>
                <w:lang w:val="en-US"/>
              </w:rPr>
              <w:t>5</w:t>
            </w:r>
            <w:r w:rsidRPr="00A758A0">
              <w:rPr>
                <w:rFonts w:ascii="Verdana" w:hAnsi="Verdana" w:cs="Verdana"/>
                <w:sz w:val="16"/>
                <w:szCs w:val="16"/>
              </w:rPr>
              <w:t xml:space="preserve"> дзён з дня звароту</w:t>
            </w:r>
          </w:p>
        </w:tc>
        <w:tc>
          <w:tcPr>
            <w:tcW w:w="882" w:type="pct"/>
            <w:tcBorders>
              <w:top w:val="single" w:sz="6" w:space="0" w:color="A3A3A3"/>
              <w:left w:val="single" w:sz="6" w:space="0" w:color="A3A3A3"/>
              <w:bottom w:val="single" w:sz="6" w:space="0" w:color="A3A3A3"/>
              <w:right w:val="single" w:sz="6" w:space="0" w:color="A3A3A3"/>
            </w:tcBorders>
            <w:shd w:val="clear" w:color="auto" w:fill="auto"/>
          </w:tcPr>
          <w:p w14:paraId="4B77D8CA" w14:textId="32183ED3" w:rsidR="007055FB" w:rsidRPr="00AC4345" w:rsidRDefault="00A758A0">
            <w:pPr>
              <w:autoSpaceDE w:val="0"/>
              <w:autoSpaceDN w:val="0"/>
              <w:adjustRightInd w:val="0"/>
              <w:spacing w:after="0" w:line="240" w:lineRule="auto"/>
              <w:jc w:val="center"/>
              <w:rPr>
                <w:rFonts w:ascii="Verdana" w:hAnsi="Verdana" w:cs="Verdana"/>
                <w:sz w:val="16"/>
                <w:szCs w:val="16"/>
              </w:rPr>
            </w:pPr>
            <w:r w:rsidRPr="00A758A0">
              <w:rPr>
                <w:rFonts w:ascii="Verdana" w:hAnsi="Verdana" w:cs="Verdana"/>
                <w:sz w:val="16"/>
                <w:szCs w:val="16"/>
              </w:rPr>
              <w:t>бестэрмінова</w:t>
            </w:r>
          </w:p>
        </w:tc>
      </w:tr>
      <w:tr w:rsidR="007055FB" w:rsidRPr="00AC4345" w14:paraId="05417716" w14:textId="77777777" w:rsidTr="00A758A0">
        <w:trPr>
          <w:tblCellSpacing w:w="-8" w:type="dxa"/>
          <w:jc w:val="center"/>
        </w:trPr>
        <w:tc>
          <w:tcPr>
            <w:tcW w:w="1188" w:type="pct"/>
            <w:tcBorders>
              <w:top w:val="single" w:sz="6" w:space="0" w:color="A3A3A3"/>
              <w:left w:val="single" w:sz="6" w:space="0" w:color="A3A3A3"/>
              <w:bottom w:val="single" w:sz="6" w:space="0" w:color="A3A3A3"/>
              <w:right w:val="single" w:sz="6" w:space="0" w:color="A3A3A3"/>
            </w:tcBorders>
            <w:shd w:val="clear" w:color="auto" w:fill="auto"/>
          </w:tcPr>
          <w:p w14:paraId="41D66F4E" w14:textId="680D5CD9" w:rsidR="007055FB" w:rsidRPr="00AC4345" w:rsidRDefault="00A758A0">
            <w:pPr>
              <w:autoSpaceDE w:val="0"/>
              <w:autoSpaceDN w:val="0"/>
              <w:adjustRightInd w:val="0"/>
              <w:spacing w:after="0" w:line="240" w:lineRule="auto"/>
              <w:rPr>
                <w:rFonts w:ascii="Verdana" w:hAnsi="Verdana" w:cs="Verdana"/>
                <w:sz w:val="16"/>
                <w:szCs w:val="16"/>
              </w:rPr>
            </w:pPr>
            <w:r w:rsidRPr="00A758A0">
              <w:rPr>
                <w:rFonts w:ascii="Verdana" w:hAnsi="Verdana" w:cs="Verdana"/>
                <w:sz w:val="16"/>
                <w:szCs w:val="16"/>
              </w:rPr>
              <w:t xml:space="preserve">2.24. Выдача даведкі аб незабяспечанасці дзіцяці ў </w:t>
            </w:r>
            <w:r w:rsidRPr="00A758A0">
              <w:rPr>
                <w:rFonts w:ascii="Verdana" w:hAnsi="Verdana" w:cs="Verdana"/>
                <w:sz w:val="16"/>
                <w:szCs w:val="16"/>
              </w:rPr>
              <w:lastRenderedPageBreak/>
              <w:t>бягучым годзе пуцёўкай за кошт сродкаў</w:t>
            </w:r>
            <w:r w:rsidRPr="00A758A0">
              <w:rPr>
                <w:rFonts w:ascii="Verdana" w:hAnsi="Verdana" w:cs="Verdana"/>
                <w:sz w:val="16"/>
                <w:szCs w:val="16"/>
              </w:rPr>
              <w:t xml:space="preserve"> </w:t>
            </w:r>
            <w:r w:rsidR="007055FB" w:rsidRPr="00AC4345">
              <w:rPr>
                <w:rFonts w:ascii="Verdana" w:hAnsi="Verdana" w:cs="Verdana"/>
                <w:sz w:val="16"/>
                <w:szCs w:val="16"/>
              </w:rPr>
              <w:t>государственного социального страхования в лагерь с круглосуточным пребыванием</w:t>
            </w:r>
          </w:p>
        </w:tc>
        <w:tc>
          <w:tcPr>
            <w:tcW w:w="2083" w:type="pct"/>
            <w:tcBorders>
              <w:top w:val="single" w:sz="6" w:space="0" w:color="A3A3A3"/>
              <w:left w:val="single" w:sz="6" w:space="0" w:color="A3A3A3"/>
              <w:bottom w:val="single" w:sz="6" w:space="0" w:color="A3A3A3"/>
              <w:right w:val="single" w:sz="6" w:space="0" w:color="A3A3A3"/>
            </w:tcBorders>
            <w:shd w:val="clear" w:color="auto" w:fill="auto"/>
          </w:tcPr>
          <w:p w14:paraId="5A78D7DB" w14:textId="77777777" w:rsidR="007055FB" w:rsidRPr="00AC4345" w:rsidRDefault="007055FB" w:rsidP="006E4F46">
            <w:pPr>
              <w:autoSpaceDE w:val="0"/>
              <w:autoSpaceDN w:val="0"/>
              <w:adjustRightInd w:val="0"/>
              <w:spacing w:after="0" w:line="240" w:lineRule="auto"/>
              <w:rPr>
                <w:rFonts w:ascii="Verdana" w:hAnsi="Verdana" w:cs="Verdana"/>
                <w:sz w:val="16"/>
                <w:szCs w:val="16"/>
              </w:rPr>
            </w:pPr>
            <w:r w:rsidRPr="00AC4345">
              <w:rPr>
                <w:rFonts w:ascii="Verdana" w:hAnsi="Verdana" w:cs="Verdana"/>
                <w:sz w:val="16"/>
                <w:szCs w:val="16"/>
              </w:rPr>
              <w:lastRenderedPageBreak/>
              <w:t>–</w:t>
            </w:r>
          </w:p>
        </w:tc>
        <w:tc>
          <w:tcPr>
            <w:tcW w:w="888" w:type="pct"/>
            <w:tcBorders>
              <w:top w:val="single" w:sz="6" w:space="0" w:color="A3A3A3"/>
              <w:left w:val="single" w:sz="6" w:space="0" w:color="A3A3A3"/>
              <w:bottom w:val="single" w:sz="6" w:space="0" w:color="A3A3A3"/>
              <w:right w:val="single" w:sz="6" w:space="0" w:color="A3A3A3"/>
            </w:tcBorders>
            <w:shd w:val="clear" w:color="auto" w:fill="auto"/>
          </w:tcPr>
          <w:p w14:paraId="68FDC233" w14:textId="5C6556C8" w:rsidR="007055FB" w:rsidRPr="00AC4345" w:rsidRDefault="00A758A0" w:rsidP="006E4F46">
            <w:pPr>
              <w:autoSpaceDE w:val="0"/>
              <w:autoSpaceDN w:val="0"/>
              <w:adjustRightInd w:val="0"/>
              <w:spacing w:after="0" w:line="240" w:lineRule="auto"/>
              <w:rPr>
                <w:rFonts w:ascii="Verdana" w:hAnsi="Verdana" w:cs="Verdana"/>
                <w:sz w:val="16"/>
                <w:szCs w:val="16"/>
              </w:rPr>
            </w:pPr>
            <w:r>
              <w:rPr>
                <w:rFonts w:ascii="Verdana" w:hAnsi="Verdana" w:cs="Verdana"/>
                <w:sz w:val="16"/>
                <w:szCs w:val="16"/>
                <w:lang w:val="en-US"/>
              </w:rPr>
              <w:t>5</w:t>
            </w:r>
            <w:r w:rsidRPr="00A758A0">
              <w:rPr>
                <w:rFonts w:ascii="Verdana" w:hAnsi="Verdana" w:cs="Verdana"/>
                <w:sz w:val="16"/>
                <w:szCs w:val="16"/>
              </w:rPr>
              <w:t xml:space="preserve"> дзён з дня звароту</w:t>
            </w:r>
          </w:p>
        </w:tc>
        <w:tc>
          <w:tcPr>
            <w:tcW w:w="882" w:type="pct"/>
            <w:tcBorders>
              <w:top w:val="single" w:sz="6" w:space="0" w:color="A3A3A3"/>
              <w:left w:val="single" w:sz="6" w:space="0" w:color="A3A3A3"/>
              <w:bottom w:val="single" w:sz="6" w:space="0" w:color="A3A3A3"/>
              <w:right w:val="single" w:sz="6" w:space="0" w:color="A3A3A3"/>
            </w:tcBorders>
            <w:shd w:val="clear" w:color="auto" w:fill="auto"/>
          </w:tcPr>
          <w:p w14:paraId="6A100FF7" w14:textId="1B09F1DA" w:rsidR="007055FB" w:rsidRPr="00AC4345" w:rsidRDefault="00A758A0">
            <w:pPr>
              <w:autoSpaceDE w:val="0"/>
              <w:autoSpaceDN w:val="0"/>
              <w:adjustRightInd w:val="0"/>
              <w:spacing w:after="0" w:line="240" w:lineRule="auto"/>
              <w:jc w:val="center"/>
              <w:rPr>
                <w:rFonts w:ascii="Verdana" w:hAnsi="Verdana" w:cs="Verdana"/>
                <w:sz w:val="16"/>
                <w:szCs w:val="16"/>
              </w:rPr>
            </w:pPr>
            <w:r w:rsidRPr="00A758A0">
              <w:rPr>
                <w:rFonts w:ascii="Verdana" w:hAnsi="Verdana" w:cs="Verdana"/>
                <w:sz w:val="16"/>
                <w:szCs w:val="16"/>
              </w:rPr>
              <w:t>бестэрмінова</w:t>
            </w:r>
          </w:p>
        </w:tc>
      </w:tr>
      <w:tr w:rsidR="007055FB" w:rsidRPr="00AC4345" w14:paraId="648D1A14" w14:textId="77777777" w:rsidTr="00A758A0">
        <w:trPr>
          <w:tblCellSpacing w:w="-8" w:type="dxa"/>
          <w:jc w:val="center"/>
        </w:trPr>
        <w:tc>
          <w:tcPr>
            <w:tcW w:w="1188" w:type="pct"/>
            <w:tcBorders>
              <w:top w:val="single" w:sz="6" w:space="0" w:color="A3A3A3"/>
              <w:left w:val="single" w:sz="6" w:space="0" w:color="A3A3A3"/>
              <w:bottom w:val="single" w:sz="6" w:space="0" w:color="A3A3A3"/>
              <w:right w:val="single" w:sz="6" w:space="0" w:color="A3A3A3"/>
            </w:tcBorders>
            <w:shd w:val="clear" w:color="auto" w:fill="auto"/>
          </w:tcPr>
          <w:p w14:paraId="3B82403D" w14:textId="00D30807" w:rsidR="007055FB" w:rsidRPr="00AC4345" w:rsidRDefault="00A758A0">
            <w:pPr>
              <w:autoSpaceDE w:val="0"/>
              <w:autoSpaceDN w:val="0"/>
              <w:adjustRightInd w:val="0"/>
              <w:spacing w:after="0" w:line="240" w:lineRule="auto"/>
              <w:rPr>
                <w:rFonts w:ascii="Verdana" w:hAnsi="Verdana" w:cs="Verdana"/>
                <w:sz w:val="16"/>
                <w:szCs w:val="16"/>
              </w:rPr>
            </w:pPr>
            <w:r w:rsidRPr="00A758A0">
              <w:rPr>
                <w:rFonts w:ascii="Verdana" w:hAnsi="Verdana" w:cs="Verdana"/>
                <w:sz w:val="16"/>
                <w:szCs w:val="16"/>
              </w:rPr>
              <w:t>2.29. Выдача даведкі аб перыядзе, за які выплачана дапамога па цяжарнасці і родах</w:t>
            </w:r>
          </w:p>
        </w:tc>
        <w:tc>
          <w:tcPr>
            <w:tcW w:w="2083" w:type="pct"/>
            <w:tcBorders>
              <w:top w:val="single" w:sz="6" w:space="0" w:color="A3A3A3"/>
              <w:left w:val="single" w:sz="6" w:space="0" w:color="A3A3A3"/>
              <w:bottom w:val="single" w:sz="6" w:space="0" w:color="A3A3A3"/>
              <w:right w:val="single" w:sz="6" w:space="0" w:color="A3A3A3"/>
            </w:tcBorders>
            <w:shd w:val="clear" w:color="auto" w:fill="auto"/>
          </w:tcPr>
          <w:p w14:paraId="0EE73550" w14:textId="6193CBF9" w:rsidR="007055FB" w:rsidRPr="00AC4345" w:rsidRDefault="00A758A0" w:rsidP="006E4F46">
            <w:pPr>
              <w:autoSpaceDE w:val="0"/>
              <w:autoSpaceDN w:val="0"/>
              <w:adjustRightInd w:val="0"/>
              <w:spacing w:after="0" w:line="240" w:lineRule="auto"/>
              <w:rPr>
                <w:rFonts w:ascii="Verdana" w:hAnsi="Verdana" w:cs="Verdana"/>
                <w:sz w:val="16"/>
                <w:szCs w:val="16"/>
              </w:rPr>
            </w:pPr>
            <w:r w:rsidRPr="00A758A0">
              <w:rPr>
                <w:rFonts w:ascii="Verdana" w:hAnsi="Verdana" w:cs="Verdana"/>
                <w:sz w:val="16"/>
                <w:szCs w:val="16"/>
              </w:rPr>
              <w:t>пашпарт ці іншы дакумент, які сведчыць асобу</w:t>
            </w:r>
          </w:p>
        </w:tc>
        <w:tc>
          <w:tcPr>
            <w:tcW w:w="888" w:type="pct"/>
            <w:tcBorders>
              <w:top w:val="single" w:sz="6" w:space="0" w:color="A3A3A3"/>
              <w:left w:val="single" w:sz="6" w:space="0" w:color="A3A3A3"/>
              <w:bottom w:val="single" w:sz="6" w:space="0" w:color="A3A3A3"/>
              <w:right w:val="single" w:sz="6" w:space="0" w:color="A3A3A3"/>
            </w:tcBorders>
            <w:shd w:val="clear" w:color="auto" w:fill="auto"/>
          </w:tcPr>
          <w:p w14:paraId="56F4E6AC" w14:textId="0B59ABDF" w:rsidR="007055FB" w:rsidRPr="00AC4345" w:rsidRDefault="00A758A0" w:rsidP="006E4F46">
            <w:pPr>
              <w:autoSpaceDE w:val="0"/>
              <w:autoSpaceDN w:val="0"/>
              <w:adjustRightInd w:val="0"/>
              <w:spacing w:after="0" w:line="240" w:lineRule="auto"/>
              <w:rPr>
                <w:rFonts w:ascii="Verdana" w:hAnsi="Verdana" w:cs="Verdana"/>
                <w:sz w:val="16"/>
                <w:szCs w:val="16"/>
              </w:rPr>
            </w:pPr>
            <w:r w:rsidRPr="00A758A0">
              <w:rPr>
                <w:rFonts w:ascii="Verdana" w:hAnsi="Verdana" w:cs="Verdana"/>
                <w:sz w:val="16"/>
                <w:szCs w:val="16"/>
              </w:rPr>
              <w:t>3 дні з дня звароту</w:t>
            </w:r>
          </w:p>
        </w:tc>
        <w:tc>
          <w:tcPr>
            <w:tcW w:w="882" w:type="pct"/>
            <w:tcBorders>
              <w:top w:val="single" w:sz="6" w:space="0" w:color="A3A3A3"/>
              <w:left w:val="single" w:sz="6" w:space="0" w:color="A3A3A3"/>
              <w:bottom w:val="single" w:sz="6" w:space="0" w:color="A3A3A3"/>
              <w:right w:val="single" w:sz="6" w:space="0" w:color="A3A3A3"/>
            </w:tcBorders>
            <w:shd w:val="clear" w:color="auto" w:fill="auto"/>
          </w:tcPr>
          <w:p w14:paraId="0C423F8F" w14:textId="17914555" w:rsidR="007055FB" w:rsidRPr="00AC4345" w:rsidRDefault="00A758A0">
            <w:pPr>
              <w:autoSpaceDE w:val="0"/>
              <w:autoSpaceDN w:val="0"/>
              <w:adjustRightInd w:val="0"/>
              <w:spacing w:after="0" w:line="240" w:lineRule="auto"/>
              <w:jc w:val="center"/>
              <w:rPr>
                <w:rFonts w:ascii="Verdana" w:hAnsi="Verdana" w:cs="Verdana"/>
                <w:sz w:val="16"/>
                <w:szCs w:val="16"/>
              </w:rPr>
            </w:pPr>
            <w:r w:rsidRPr="00A758A0">
              <w:rPr>
                <w:rFonts w:ascii="Verdana" w:hAnsi="Verdana" w:cs="Verdana"/>
                <w:sz w:val="16"/>
                <w:szCs w:val="16"/>
              </w:rPr>
              <w:t>бестэрмінова</w:t>
            </w:r>
          </w:p>
        </w:tc>
      </w:tr>
      <w:tr w:rsidR="00A758A0" w:rsidRPr="00AC4345" w14:paraId="6DB0A1E0" w14:textId="77777777" w:rsidTr="00A758A0">
        <w:trPr>
          <w:tblCellSpacing w:w="-8" w:type="dxa"/>
          <w:jc w:val="center"/>
        </w:trPr>
        <w:tc>
          <w:tcPr>
            <w:tcW w:w="1188" w:type="pct"/>
            <w:tcBorders>
              <w:top w:val="single" w:sz="6" w:space="0" w:color="A3A3A3"/>
              <w:left w:val="single" w:sz="6" w:space="0" w:color="A3A3A3"/>
              <w:bottom w:val="single" w:sz="6" w:space="0" w:color="A3A3A3"/>
              <w:right w:val="single" w:sz="6" w:space="0" w:color="A3A3A3"/>
            </w:tcBorders>
            <w:shd w:val="clear" w:color="auto" w:fill="auto"/>
          </w:tcPr>
          <w:p w14:paraId="142E55E6" w14:textId="3CA910C1" w:rsidR="00A758A0" w:rsidRPr="00AC4345" w:rsidRDefault="00A758A0" w:rsidP="00A758A0">
            <w:pPr>
              <w:autoSpaceDE w:val="0"/>
              <w:autoSpaceDN w:val="0"/>
              <w:adjustRightInd w:val="0"/>
              <w:spacing w:after="0" w:line="240" w:lineRule="auto"/>
              <w:rPr>
                <w:rFonts w:ascii="Verdana" w:hAnsi="Verdana" w:cs="Verdana"/>
                <w:sz w:val="16"/>
                <w:szCs w:val="16"/>
              </w:rPr>
            </w:pPr>
            <w:r w:rsidRPr="00A758A0">
              <w:rPr>
                <w:rFonts w:ascii="Verdana" w:hAnsi="Verdana" w:cs="Verdana"/>
                <w:sz w:val="16"/>
                <w:szCs w:val="16"/>
              </w:rPr>
              <w:t>2.35. Выплата дапамогі (матэрыяльнай дапамогі) на пахаванне</w:t>
            </w:r>
          </w:p>
        </w:tc>
        <w:tc>
          <w:tcPr>
            <w:tcW w:w="2083" w:type="pct"/>
            <w:tcBorders>
              <w:top w:val="single" w:sz="6" w:space="0" w:color="A3A3A3"/>
              <w:left w:val="single" w:sz="6" w:space="0" w:color="A3A3A3"/>
              <w:bottom w:val="single" w:sz="6" w:space="0" w:color="A3A3A3"/>
              <w:right w:val="single" w:sz="6" w:space="0" w:color="A3A3A3"/>
            </w:tcBorders>
            <w:shd w:val="clear" w:color="auto" w:fill="auto"/>
          </w:tcPr>
          <w:p w14:paraId="50A209DB" w14:textId="0F864641" w:rsidR="00A758A0" w:rsidRPr="00AC4345" w:rsidRDefault="00A758A0" w:rsidP="00A758A0">
            <w:pPr>
              <w:autoSpaceDE w:val="0"/>
              <w:autoSpaceDN w:val="0"/>
              <w:adjustRightInd w:val="0"/>
              <w:spacing w:after="0" w:line="240" w:lineRule="auto"/>
              <w:rPr>
                <w:rFonts w:ascii="Verdana" w:hAnsi="Verdana" w:cs="Verdana"/>
                <w:sz w:val="16"/>
                <w:szCs w:val="16"/>
              </w:rPr>
            </w:pPr>
            <w:r w:rsidRPr="00A758A0">
              <w:rPr>
                <w:rFonts w:ascii="Verdana" w:hAnsi="Verdana" w:cs="Verdana"/>
                <w:sz w:val="16"/>
                <w:szCs w:val="16"/>
              </w:rPr>
              <w:t>заява асобы, якая ўзяла на сябе арганізацыю пахавання памерлага (загінулага) пашпарт ці іншы дакумент, які сведчыць асобу заяўніка даведка аб смерці – у выпадку, калі смерць зарэгістраваная ў Рэспубліцы Беларусь пасведчанне аб смерці – у выпадку, калі смерць зарэгістраваная за межамі Рэспублікі Беларусь пасведчанне аб нараджэнні (пры яго наяўнасці) – У выпадку смерці дзіцяці (дзяцей) даведка аб тым, што памерлы ва ўзросце ад 18 да 23 гадоў на дзень смерці з'яўляўся</w:t>
            </w:r>
          </w:p>
        </w:tc>
        <w:tc>
          <w:tcPr>
            <w:tcW w:w="888" w:type="pct"/>
            <w:tcBorders>
              <w:top w:val="single" w:sz="6" w:space="0" w:color="A3A3A3"/>
              <w:left w:val="single" w:sz="6" w:space="0" w:color="A3A3A3"/>
              <w:bottom w:val="single" w:sz="6" w:space="0" w:color="A3A3A3"/>
              <w:right w:val="single" w:sz="6" w:space="0" w:color="A3A3A3"/>
            </w:tcBorders>
            <w:shd w:val="clear" w:color="auto" w:fill="auto"/>
          </w:tcPr>
          <w:p w14:paraId="73610453" w14:textId="1641DD56" w:rsidR="00A758A0" w:rsidRPr="00AC4345" w:rsidRDefault="00A758A0" w:rsidP="00A758A0">
            <w:pPr>
              <w:autoSpaceDE w:val="0"/>
              <w:autoSpaceDN w:val="0"/>
              <w:adjustRightInd w:val="0"/>
              <w:spacing w:after="0" w:line="240" w:lineRule="auto"/>
              <w:rPr>
                <w:rFonts w:ascii="Verdana" w:hAnsi="Verdana" w:cs="Verdana"/>
                <w:sz w:val="16"/>
                <w:szCs w:val="16"/>
              </w:rPr>
            </w:pPr>
            <w:r w:rsidRPr="00A758A0">
              <w:rPr>
                <w:rFonts w:ascii="Verdana" w:hAnsi="Verdana" w:cs="Verdana"/>
                <w:sz w:val="16"/>
                <w:szCs w:val="16"/>
              </w:rPr>
              <w:t>1 працоўны дзень з дня падачы заявы, а ў выпадку запыту дакументаў і (або) звестак ад іншых дзяржаўных органаў, іншых арганізацый - 1 месяц</w:t>
            </w:r>
          </w:p>
        </w:tc>
        <w:tc>
          <w:tcPr>
            <w:tcW w:w="882" w:type="pct"/>
            <w:tcBorders>
              <w:top w:val="single" w:sz="6" w:space="0" w:color="A3A3A3"/>
              <w:left w:val="single" w:sz="6" w:space="0" w:color="A3A3A3"/>
              <w:bottom w:val="single" w:sz="6" w:space="0" w:color="A3A3A3"/>
              <w:right w:val="single" w:sz="6" w:space="0" w:color="A3A3A3"/>
            </w:tcBorders>
            <w:shd w:val="clear" w:color="auto" w:fill="auto"/>
          </w:tcPr>
          <w:p w14:paraId="6BEFE853" w14:textId="0D94CBDA" w:rsidR="00A758A0" w:rsidRPr="00AC4345" w:rsidRDefault="00A758A0" w:rsidP="00A758A0">
            <w:pPr>
              <w:autoSpaceDE w:val="0"/>
              <w:autoSpaceDN w:val="0"/>
              <w:adjustRightInd w:val="0"/>
              <w:spacing w:after="0" w:line="240" w:lineRule="auto"/>
              <w:jc w:val="center"/>
              <w:rPr>
                <w:rFonts w:ascii="Verdana" w:hAnsi="Verdana" w:cs="Verdana"/>
                <w:sz w:val="16"/>
                <w:szCs w:val="16"/>
              </w:rPr>
            </w:pPr>
            <w:r w:rsidRPr="00A758A0">
              <w:rPr>
                <w:rFonts w:ascii="Verdana" w:hAnsi="Verdana" w:cs="Verdana"/>
                <w:sz w:val="16"/>
                <w:szCs w:val="16"/>
              </w:rPr>
              <w:t>адначасна</w:t>
            </w:r>
          </w:p>
        </w:tc>
      </w:tr>
    </w:tbl>
    <w:p w14:paraId="2C3EF39B" w14:textId="6507256F" w:rsidR="00621052" w:rsidRDefault="00A758A0" w:rsidP="00CE1BED">
      <w:pPr>
        <w:pBdr>
          <w:bottom w:val="single" w:sz="6" w:space="3" w:color="9E9E9E"/>
          <w:right w:val="single" w:sz="6" w:space="3" w:color="9E9E9E"/>
        </w:pBdr>
        <w:shd w:val="clear" w:color="auto" w:fill="EFEFEF"/>
        <w:autoSpaceDE w:val="0"/>
        <w:autoSpaceDN w:val="0"/>
        <w:adjustRightInd w:val="0"/>
        <w:spacing w:before="60" w:after="60" w:line="240" w:lineRule="auto"/>
        <w:ind w:left="600" w:right="600"/>
        <w:jc w:val="both"/>
      </w:pPr>
      <w:r w:rsidRPr="00A758A0">
        <w:t>АДКАЗНЫ</w:t>
      </w:r>
      <w:r w:rsidR="008D6F1F">
        <w:t>:</w:t>
      </w:r>
    </w:p>
    <w:p w14:paraId="6DC4A725" w14:textId="77777777" w:rsidR="00A758A0" w:rsidRPr="00A758A0" w:rsidRDefault="00A758A0" w:rsidP="008D6F1F">
      <w:pPr>
        <w:pBdr>
          <w:bottom w:val="single" w:sz="6" w:space="3" w:color="9E9E9E"/>
          <w:right w:val="single" w:sz="6" w:space="3" w:color="9E9E9E"/>
        </w:pBdr>
        <w:shd w:val="clear" w:color="auto" w:fill="EFEFEF"/>
        <w:tabs>
          <w:tab w:val="right" w:pos="10173"/>
        </w:tabs>
        <w:autoSpaceDE w:val="0"/>
        <w:autoSpaceDN w:val="0"/>
        <w:adjustRightInd w:val="0"/>
        <w:spacing w:before="60" w:after="60" w:line="240" w:lineRule="auto"/>
        <w:ind w:left="600" w:right="600"/>
        <w:jc w:val="both"/>
        <w:rPr>
          <w:b/>
          <w:bCs/>
          <w:lang w:val="en-US"/>
        </w:rPr>
      </w:pPr>
      <w:r w:rsidRPr="00A758A0">
        <w:t xml:space="preserve">ГАЛОЎНЫ БУХГАЛТАР </w:t>
      </w:r>
      <w:r w:rsidRPr="00A758A0">
        <w:rPr>
          <w:b/>
          <w:bCs/>
        </w:rPr>
        <w:t>ЗНОІК АНЖАЛІКА ЭДУАРДАЎНА</w:t>
      </w:r>
    </w:p>
    <w:p w14:paraId="3800AFF5" w14:textId="628D3F8C" w:rsidR="00A758A0" w:rsidRPr="00A758A0" w:rsidRDefault="00A758A0" w:rsidP="00A758A0">
      <w:pPr>
        <w:pBdr>
          <w:bottom w:val="single" w:sz="6" w:space="3" w:color="9E9E9E"/>
          <w:right w:val="single" w:sz="6" w:space="3" w:color="9E9E9E"/>
        </w:pBdr>
        <w:shd w:val="clear" w:color="auto" w:fill="EFEFEF"/>
        <w:tabs>
          <w:tab w:val="right" w:pos="10173"/>
        </w:tabs>
        <w:autoSpaceDE w:val="0"/>
        <w:autoSpaceDN w:val="0"/>
        <w:adjustRightInd w:val="0"/>
        <w:spacing w:before="60" w:after="60" w:line="240" w:lineRule="auto"/>
        <w:ind w:left="600" w:right="600"/>
      </w:pPr>
      <w:r w:rsidRPr="00A758A0">
        <w:t>Прыёмныя дні: панядзелак-пятніца 8:00 да 16:30 (абед з 13:00 да 13: 30), тэл. 70-64-60</w:t>
      </w:r>
    </w:p>
    <w:p w14:paraId="35BDC563" w14:textId="4250759E" w:rsidR="008D6F1F" w:rsidRDefault="00A758A0" w:rsidP="00A758A0">
      <w:pPr>
        <w:pBdr>
          <w:bottom w:val="single" w:sz="6" w:space="3" w:color="9E9E9E"/>
          <w:right w:val="single" w:sz="6" w:space="3" w:color="9E9E9E"/>
        </w:pBdr>
        <w:shd w:val="clear" w:color="auto" w:fill="EFEFEF"/>
        <w:tabs>
          <w:tab w:val="right" w:pos="10173"/>
        </w:tabs>
        <w:autoSpaceDE w:val="0"/>
        <w:autoSpaceDN w:val="0"/>
        <w:adjustRightInd w:val="0"/>
        <w:spacing w:before="60" w:after="60" w:line="240" w:lineRule="auto"/>
        <w:ind w:left="600" w:right="600"/>
        <w:jc w:val="center"/>
      </w:pPr>
      <w:r w:rsidRPr="00A758A0">
        <w:t>АДМІНІСТРАЦЫЙНЫЯ ПРАЦЭДУРЫ ВЫРАБЛЯЮЦЦА БЯСПЛАТНА</w:t>
      </w:r>
    </w:p>
    <w:sectPr w:rsidR="008D6F1F" w:rsidSect="00AC4345">
      <w:pgSz w:w="11906" w:h="16838"/>
      <w:pgMar w:top="284" w:right="566"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44030" w14:textId="77777777" w:rsidR="00E240AB" w:rsidRDefault="00E240AB" w:rsidP="000B0546">
      <w:pPr>
        <w:spacing w:after="0" w:line="240" w:lineRule="auto"/>
      </w:pPr>
      <w:r>
        <w:separator/>
      </w:r>
    </w:p>
  </w:endnote>
  <w:endnote w:type="continuationSeparator" w:id="0">
    <w:p w14:paraId="37CE5202" w14:textId="77777777" w:rsidR="00E240AB" w:rsidRDefault="00E240AB" w:rsidP="000B0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41847" w14:textId="77777777" w:rsidR="00E240AB" w:rsidRDefault="00E240AB" w:rsidP="000B0546">
      <w:pPr>
        <w:spacing w:after="0" w:line="240" w:lineRule="auto"/>
      </w:pPr>
      <w:r>
        <w:separator/>
      </w:r>
    </w:p>
  </w:footnote>
  <w:footnote w:type="continuationSeparator" w:id="0">
    <w:p w14:paraId="69A3A72C" w14:textId="77777777" w:rsidR="00E240AB" w:rsidRDefault="00E240AB" w:rsidP="000B05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2341F"/>
    <w:multiLevelType w:val="multilevel"/>
    <w:tmpl w:val="0A6914D2"/>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num w:numId="1" w16cid:durableId="1863201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0546"/>
    <w:rsid w:val="000001D7"/>
    <w:rsid w:val="00002EDF"/>
    <w:rsid w:val="00006D05"/>
    <w:rsid w:val="0001269D"/>
    <w:rsid w:val="00013AD7"/>
    <w:rsid w:val="000143C5"/>
    <w:rsid w:val="00015164"/>
    <w:rsid w:val="00016296"/>
    <w:rsid w:val="00024270"/>
    <w:rsid w:val="00032E57"/>
    <w:rsid w:val="00033160"/>
    <w:rsid w:val="00033209"/>
    <w:rsid w:val="00034E8A"/>
    <w:rsid w:val="00040602"/>
    <w:rsid w:val="0005108A"/>
    <w:rsid w:val="0005303C"/>
    <w:rsid w:val="000548EC"/>
    <w:rsid w:val="00054A8D"/>
    <w:rsid w:val="000556D8"/>
    <w:rsid w:val="00056306"/>
    <w:rsid w:val="00056766"/>
    <w:rsid w:val="0005711C"/>
    <w:rsid w:val="000575CB"/>
    <w:rsid w:val="00060E54"/>
    <w:rsid w:val="0006317C"/>
    <w:rsid w:val="00066D97"/>
    <w:rsid w:val="000676A8"/>
    <w:rsid w:val="00067AF9"/>
    <w:rsid w:val="00070F80"/>
    <w:rsid w:val="000714FE"/>
    <w:rsid w:val="00071B2E"/>
    <w:rsid w:val="000737F1"/>
    <w:rsid w:val="0007397A"/>
    <w:rsid w:val="00073F31"/>
    <w:rsid w:val="00075666"/>
    <w:rsid w:val="00075B1A"/>
    <w:rsid w:val="00075BE6"/>
    <w:rsid w:val="00076B9A"/>
    <w:rsid w:val="0007793A"/>
    <w:rsid w:val="000800F4"/>
    <w:rsid w:val="0008109D"/>
    <w:rsid w:val="0008256C"/>
    <w:rsid w:val="00082918"/>
    <w:rsid w:val="000849BB"/>
    <w:rsid w:val="00086CD1"/>
    <w:rsid w:val="00090A98"/>
    <w:rsid w:val="00092A4B"/>
    <w:rsid w:val="000A12DF"/>
    <w:rsid w:val="000A14CD"/>
    <w:rsid w:val="000A151D"/>
    <w:rsid w:val="000A48EF"/>
    <w:rsid w:val="000A6BBC"/>
    <w:rsid w:val="000A7283"/>
    <w:rsid w:val="000A7DAB"/>
    <w:rsid w:val="000A7E10"/>
    <w:rsid w:val="000B0546"/>
    <w:rsid w:val="000B1DB2"/>
    <w:rsid w:val="000B25DD"/>
    <w:rsid w:val="000B2709"/>
    <w:rsid w:val="000B38D3"/>
    <w:rsid w:val="000B3B97"/>
    <w:rsid w:val="000B543B"/>
    <w:rsid w:val="000B559B"/>
    <w:rsid w:val="000B6832"/>
    <w:rsid w:val="000C0F86"/>
    <w:rsid w:val="000C1FB1"/>
    <w:rsid w:val="000C3BAC"/>
    <w:rsid w:val="000C4CA0"/>
    <w:rsid w:val="000C55D2"/>
    <w:rsid w:val="000C73F6"/>
    <w:rsid w:val="000C79D4"/>
    <w:rsid w:val="000C7EA7"/>
    <w:rsid w:val="000D0B8D"/>
    <w:rsid w:val="000D0F1F"/>
    <w:rsid w:val="000D112D"/>
    <w:rsid w:val="000D17F6"/>
    <w:rsid w:val="000D2749"/>
    <w:rsid w:val="000D4AD4"/>
    <w:rsid w:val="000D4FDD"/>
    <w:rsid w:val="000E0504"/>
    <w:rsid w:val="000E0882"/>
    <w:rsid w:val="000E0C2A"/>
    <w:rsid w:val="000E2122"/>
    <w:rsid w:val="000E6FB9"/>
    <w:rsid w:val="000F2AB9"/>
    <w:rsid w:val="000F3D83"/>
    <w:rsid w:val="000F530F"/>
    <w:rsid w:val="000F5C8D"/>
    <w:rsid w:val="000F6086"/>
    <w:rsid w:val="001006EA"/>
    <w:rsid w:val="001027A4"/>
    <w:rsid w:val="001064F5"/>
    <w:rsid w:val="0010798D"/>
    <w:rsid w:val="00107EDC"/>
    <w:rsid w:val="001173CB"/>
    <w:rsid w:val="001203FD"/>
    <w:rsid w:val="0012065C"/>
    <w:rsid w:val="00120881"/>
    <w:rsid w:val="00127E17"/>
    <w:rsid w:val="001337F7"/>
    <w:rsid w:val="00133F1A"/>
    <w:rsid w:val="001345B1"/>
    <w:rsid w:val="00136C2D"/>
    <w:rsid w:val="001402DA"/>
    <w:rsid w:val="001501E7"/>
    <w:rsid w:val="00152F7C"/>
    <w:rsid w:val="0015346B"/>
    <w:rsid w:val="001536A1"/>
    <w:rsid w:val="00154CCA"/>
    <w:rsid w:val="00154FDB"/>
    <w:rsid w:val="0015572E"/>
    <w:rsid w:val="00156832"/>
    <w:rsid w:val="001575AD"/>
    <w:rsid w:val="00160520"/>
    <w:rsid w:val="0016066B"/>
    <w:rsid w:val="00160E09"/>
    <w:rsid w:val="00161B48"/>
    <w:rsid w:val="001658D4"/>
    <w:rsid w:val="00165A6E"/>
    <w:rsid w:val="00166CB7"/>
    <w:rsid w:val="00166EE4"/>
    <w:rsid w:val="00167318"/>
    <w:rsid w:val="00167933"/>
    <w:rsid w:val="0017398F"/>
    <w:rsid w:val="001746D5"/>
    <w:rsid w:val="00174777"/>
    <w:rsid w:val="00177D5F"/>
    <w:rsid w:val="00177F0A"/>
    <w:rsid w:val="00180BC1"/>
    <w:rsid w:val="001814C5"/>
    <w:rsid w:val="001846AA"/>
    <w:rsid w:val="00190A22"/>
    <w:rsid w:val="001932E9"/>
    <w:rsid w:val="001946CD"/>
    <w:rsid w:val="00197675"/>
    <w:rsid w:val="00197F28"/>
    <w:rsid w:val="001A17F9"/>
    <w:rsid w:val="001A32EC"/>
    <w:rsid w:val="001A67E7"/>
    <w:rsid w:val="001B5A6D"/>
    <w:rsid w:val="001B5EE3"/>
    <w:rsid w:val="001C0961"/>
    <w:rsid w:val="001C1BB1"/>
    <w:rsid w:val="001C24D3"/>
    <w:rsid w:val="001C45EB"/>
    <w:rsid w:val="001C56D9"/>
    <w:rsid w:val="001C579E"/>
    <w:rsid w:val="001C6249"/>
    <w:rsid w:val="001D5DDF"/>
    <w:rsid w:val="001E3CAF"/>
    <w:rsid w:val="001E4390"/>
    <w:rsid w:val="001F106F"/>
    <w:rsid w:val="001F55D7"/>
    <w:rsid w:val="00201805"/>
    <w:rsid w:val="00205035"/>
    <w:rsid w:val="00205326"/>
    <w:rsid w:val="002058DC"/>
    <w:rsid w:val="0020750A"/>
    <w:rsid w:val="002103F8"/>
    <w:rsid w:val="00211809"/>
    <w:rsid w:val="00212E9A"/>
    <w:rsid w:val="00213463"/>
    <w:rsid w:val="0021456C"/>
    <w:rsid w:val="00220977"/>
    <w:rsid w:val="00221520"/>
    <w:rsid w:val="002225BD"/>
    <w:rsid w:val="00223141"/>
    <w:rsid w:val="002250CD"/>
    <w:rsid w:val="00225747"/>
    <w:rsid w:val="00225B14"/>
    <w:rsid w:val="00226A94"/>
    <w:rsid w:val="002275AE"/>
    <w:rsid w:val="00230491"/>
    <w:rsid w:val="00231D3F"/>
    <w:rsid w:val="00234F16"/>
    <w:rsid w:val="002355F4"/>
    <w:rsid w:val="002358E3"/>
    <w:rsid w:val="00237551"/>
    <w:rsid w:val="00240390"/>
    <w:rsid w:val="00242237"/>
    <w:rsid w:val="00245753"/>
    <w:rsid w:val="00247178"/>
    <w:rsid w:val="002474CC"/>
    <w:rsid w:val="00247990"/>
    <w:rsid w:val="00250263"/>
    <w:rsid w:val="00253A29"/>
    <w:rsid w:val="00261105"/>
    <w:rsid w:val="00264048"/>
    <w:rsid w:val="00265C67"/>
    <w:rsid w:val="00270574"/>
    <w:rsid w:val="002725F4"/>
    <w:rsid w:val="0027353B"/>
    <w:rsid w:val="002736A8"/>
    <w:rsid w:val="00273D6F"/>
    <w:rsid w:val="00276F34"/>
    <w:rsid w:val="002771E9"/>
    <w:rsid w:val="00282A1B"/>
    <w:rsid w:val="002906EA"/>
    <w:rsid w:val="00296F83"/>
    <w:rsid w:val="002A02C8"/>
    <w:rsid w:val="002A7405"/>
    <w:rsid w:val="002B0B8A"/>
    <w:rsid w:val="002B124E"/>
    <w:rsid w:val="002B2656"/>
    <w:rsid w:val="002B3DC0"/>
    <w:rsid w:val="002B5973"/>
    <w:rsid w:val="002B691C"/>
    <w:rsid w:val="002C07BC"/>
    <w:rsid w:val="002C088F"/>
    <w:rsid w:val="002C16D9"/>
    <w:rsid w:val="002C4F13"/>
    <w:rsid w:val="002C5DB8"/>
    <w:rsid w:val="002C68E2"/>
    <w:rsid w:val="002C7E60"/>
    <w:rsid w:val="002D2E34"/>
    <w:rsid w:val="002D4FC7"/>
    <w:rsid w:val="002D66EC"/>
    <w:rsid w:val="002D673D"/>
    <w:rsid w:val="002D6B0E"/>
    <w:rsid w:val="002D72AF"/>
    <w:rsid w:val="002E02F2"/>
    <w:rsid w:val="002E0D07"/>
    <w:rsid w:val="002E3185"/>
    <w:rsid w:val="002E438F"/>
    <w:rsid w:val="002E6A1F"/>
    <w:rsid w:val="002E6BE9"/>
    <w:rsid w:val="002F2720"/>
    <w:rsid w:val="002F55BC"/>
    <w:rsid w:val="002F56F4"/>
    <w:rsid w:val="002F6625"/>
    <w:rsid w:val="002F66FA"/>
    <w:rsid w:val="00302391"/>
    <w:rsid w:val="00303CE6"/>
    <w:rsid w:val="003061B6"/>
    <w:rsid w:val="00307F40"/>
    <w:rsid w:val="0031000F"/>
    <w:rsid w:val="00313E89"/>
    <w:rsid w:val="0031490A"/>
    <w:rsid w:val="00314D07"/>
    <w:rsid w:val="0032352E"/>
    <w:rsid w:val="003242EF"/>
    <w:rsid w:val="0032642D"/>
    <w:rsid w:val="00326E76"/>
    <w:rsid w:val="00330458"/>
    <w:rsid w:val="003343E0"/>
    <w:rsid w:val="0033587D"/>
    <w:rsid w:val="003374D8"/>
    <w:rsid w:val="00337508"/>
    <w:rsid w:val="00337AC9"/>
    <w:rsid w:val="00337BB4"/>
    <w:rsid w:val="00340395"/>
    <w:rsid w:val="003444FF"/>
    <w:rsid w:val="00344690"/>
    <w:rsid w:val="0034748E"/>
    <w:rsid w:val="003474A2"/>
    <w:rsid w:val="003537EB"/>
    <w:rsid w:val="00353FCA"/>
    <w:rsid w:val="003545C5"/>
    <w:rsid w:val="00354B8B"/>
    <w:rsid w:val="003564DB"/>
    <w:rsid w:val="00357156"/>
    <w:rsid w:val="00361C02"/>
    <w:rsid w:val="0036244F"/>
    <w:rsid w:val="003625BB"/>
    <w:rsid w:val="0036272B"/>
    <w:rsid w:val="00362FF6"/>
    <w:rsid w:val="00364B50"/>
    <w:rsid w:val="003655F2"/>
    <w:rsid w:val="003736E6"/>
    <w:rsid w:val="00374733"/>
    <w:rsid w:val="00374C3E"/>
    <w:rsid w:val="0037506B"/>
    <w:rsid w:val="00375CB3"/>
    <w:rsid w:val="00376E43"/>
    <w:rsid w:val="00377327"/>
    <w:rsid w:val="00381941"/>
    <w:rsid w:val="00384456"/>
    <w:rsid w:val="0038684E"/>
    <w:rsid w:val="00390DBE"/>
    <w:rsid w:val="003929B2"/>
    <w:rsid w:val="003A2AEF"/>
    <w:rsid w:val="003A46B4"/>
    <w:rsid w:val="003A6424"/>
    <w:rsid w:val="003A6A30"/>
    <w:rsid w:val="003A70B6"/>
    <w:rsid w:val="003B549E"/>
    <w:rsid w:val="003B7149"/>
    <w:rsid w:val="003B724D"/>
    <w:rsid w:val="003C49DB"/>
    <w:rsid w:val="003C4BC4"/>
    <w:rsid w:val="003C52AC"/>
    <w:rsid w:val="003C5A8E"/>
    <w:rsid w:val="003C5BBC"/>
    <w:rsid w:val="003C5D2E"/>
    <w:rsid w:val="003D1E52"/>
    <w:rsid w:val="003D223E"/>
    <w:rsid w:val="003D2984"/>
    <w:rsid w:val="003D5924"/>
    <w:rsid w:val="003D6091"/>
    <w:rsid w:val="003D659F"/>
    <w:rsid w:val="003D6AA1"/>
    <w:rsid w:val="003E18F9"/>
    <w:rsid w:val="003E2541"/>
    <w:rsid w:val="003E2EE6"/>
    <w:rsid w:val="003F3D21"/>
    <w:rsid w:val="003F529D"/>
    <w:rsid w:val="003F5477"/>
    <w:rsid w:val="003F6A2D"/>
    <w:rsid w:val="003F7837"/>
    <w:rsid w:val="0040108D"/>
    <w:rsid w:val="00402314"/>
    <w:rsid w:val="00405926"/>
    <w:rsid w:val="004154BF"/>
    <w:rsid w:val="0041648A"/>
    <w:rsid w:val="00416778"/>
    <w:rsid w:val="0042189B"/>
    <w:rsid w:val="00424BB4"/>
    <w:rsid w:val="00427F2C"/>
    <w:rsid w:val="00432437"/>
    <w:rsid w:val="00436ABC"/>
    <w:rsid w:val="00442863"/>
    <w:rsid w:val="00442943"/>
    <w:rsid w:val="00444ACA"/>
    <w:rsid w:val="0044685E"/>
    <w:rsid w:val="00450C08"/>
    <w:rsid w:val="00452D9F"/>
    <w:rsid w:val="004555DB"/>
    <w:rsid w:val="004579AD"/>
    <w:rsid w:val="00460462"/>
    <w:rsid w:val="00460482"/>
    <w:rsid w:val="004671D8"/>
    <w:rsid w:val="00470D62"/>
    <w:rsid w:val="00471E0A"/>
    <w:rsid w:val="004736F7"/>
    <w:rsid w:val="004762C8"/>
    <w:rsid w:val="0048015A"/>
    <w:rsid w:val="00480266"/>
    <w:rsid w:val="00481DC3"/>
    <w:rsid w:val="004836EC"/>
    <w:rsid w:val="004856DF"/>
    <w:rsid w:val="00490C2C"/>
    <w:rsid w:val="00494865"/>
    <w:rsid w:val="00494A34"/>
    <w:rsid w:val="00496DBC"/>
    <w:rsid w:val="004A2B98"/>
    <w:rsid w:val="004A3136"/>
    <w:rsid w:val="004A576E"/>
    <w:rsid w:val="004B15BB"/>
    <w:rsid w:val="004B1D15"/>
    <w:rsid w:val="004B1FEC"/>
    <w:rsid w:val="004B348B"/>
    <w:rsid w:val="004B3C7F"/>
    <w:rsid w:val="004B3EF1"/>
    <w:rsid w:val="004B534F"/>
    <w:rsid w:val="004B6CC1"/>
    <w:rsid w:val="004C1D9E"/>
    <w:rsid w:val="004C777A"/>
    <w:rsid w:val="004D00BF"/>
    <w:rsid w:val="004D30BB"/>
    <w:rsid w:val="004D51B3"/>
    <w:rsid w:val="004D6DE9"/>
    <w:rsid w:val="004D6F37"/>
    <w:rsid w:val="004E1156"/>
    <w:rsid w:val="004E1240"/>
    <w:rsid w:val="004E3FB4"/>
    <w:rsid w:val="004F13E3"/>
    <w:rsid w:val="004F3639"/>
    <w:rsid w:val="004F41AC"/>
    <w:rsid w:val="004F59DD"/>
    <w:rsid w:val="004F5DBD"/>
    <w:rsid w:val="004F7189"/>
    <w:rsid w:val="00501B8F"/>
    <w:rsid w:val="00504838"/>
    <w:rsid w:val="00505878"/>
    <w:rsid w:val="00505EEF"/>
    <w:rsid w:val="00506767"/>
    <w:rsid w:val="00507033"/>
    <w:rsid w:val="00512652"/>
    <w:rsid w:val="00513DBA"/>
    <w:rsid w:val="005140D8"/>
    <w:rsid w:val="0051501A"/>
    <w:rsid w:val="00515659"/>
    <w:rsid w:val="00516130"/>
    <w:rsid w:val="0052288D"/>
    <w:rsid w:val="005241B3"/>
    <w:rsid w:val="005245F7"/>
    <w:rsid w:val="00524687"/>
    <w:rsid w:val="00526164"/>
    <w:rsid w:val="00532344"/>
    <w:rsid w:val="005343BA"/>
    <w:rsid w:val="00534727"/>
    <w:rsid w:val="00541F63"/>
    <w:rsid w:val="0054207C"/>
    <w:rsid w:val="00544E1A"/>
    <w:rsid w:val="00547043"/>
    <w:rsid w:val="005476D6"/>
    <w:rsid w:val="005516FB"/>
    <w:rsid w:val="005528B6"/>
    <w:rsid w:val="005572C9"/>
    <w:rsid w:val="00560916"/>
    <w:rsid w:val="00560F42"/>
    <w:rsid w:val="00560F4A"/>
    <w:rsid w:val="00561893"/>
    <w:rsid w:val="00562365"/>
    <w:rsid w:val="00563D7F"/>
    <w:rsid w:val="00563F2E"/>
    <w:rsid w:val="0056568E"/>
    <w:rsid w:val="00567D0D"/>
    <w:rsid w:val="0057100F"/>
    <w:rsid w:val="005710C5"/>
    <w:rsid w:val="00571537"/>
    <w:rsid w:val="00571E1C"/>
    <w:rsid w:val="00576F72"/>
    <w:rsid w:val="00580737"/>
    <w:rsid w:val="0058229F"/>
    <w:rsid w:val="00583F00"/>
    <w:rsid w:val="005857F3"/>
    <w:rsid w:val="00585807"/>
    <w:rsid w:val="005911A3"/>
    <w:rsid w:val="005927F4"/>
    <w:rsid w:val="00593A3E"/>
    <w:rsid w:val="00594CA2"/>
    <w:rsid w:val="00594FA1"/>
    <w:rsid w:val="00596F50"/>
    <w:rsid w:val="005979C2"/>
    <w:rsid w:val="005A1DA0"/>
    <w:rsid w:val="005A26F6"/>
    <w:rsid w:val="005A3196"/>
    <w:rsid w:val="005A3C29"/>
    <w:rsid w:val="005A5534"/>
    <w:rsid w:val="005A60AD"/>
    <w:rsid w:val="005A797D"/>
    <w:rsid w:val="005B0E76"/>
    <w:rsid w:val="005B0ED5"/>
    <w:rsid w:val="005B1304"/>
    <w:rsid w:val="005B34A0"/>
    <w:rsid w:val="005B448B"/>
    <w:rsid w:val="005B44BC"/>
    <w:rsid w:val="005B4513"/>
    <w:rsid w:val="005B52EF"/>
    <w:rsid w:val="005C2613"/>
    <w:rsid w:val="005C71AB"/>
    <w:rsid w:val="005D00F3"/>
    <w:rsid w:val="005D3301"/>
    <w:rsid w:val="005D3B7E"/>
    <w:rsid w:val="005D5445"/>
    <w:rsid w:val="005E1C40"/>
    <w:rsid w:val="005E5250"/>
    <w:rsid w:val="005E5D39"/>
    <w:rsid w:val="005E63A5"/>
    <w:rsid w:val="005F4E82"/>
    <w:rsid w:val="005F7B06"/>
    <w:rsid w:val="00601071"/>
    <w:rsid w:val="00601B17"/>
    <w:rsid w:val="00601CF9"/>
    <w:rsid w:val="0060218B"/>
    <w:rsid w:val="00602483"/>
    <w:rsid w:val="00602C65"/>
    <w:rsid w:val="006043B6"/>
    <w:rsid w:val="00604A31"/>
    <w:rsid w:val="006075B5"/>
    <w:rsid w:val="006113BD"/>
    <w:rsid w:val="006123DB"/>
    <w:rsid w:val="006167EB"/>
    <w:rsid w:val="00620241"/>
    <w:rsid w:val="00621052"/>
    <w:rsid w:val="00622758"/>
    <w:rsid w:val="00622D20"/>
    <w:rsid w:val="00622FBB"/>
    <w:rsid w:val="006231A0"/>
    <w:rsid w:val="00624B6E"/>
    <w:rsid w:val="00626B19"/>
    <w:rsid w:val="00626B76"/>
    <w:rsid w:val="006313AE"/>
    <w:rsid w:val="00632A23"/>
    <w:rsid w:val="00632D12"/>
    <w:rsid w:val="0063518D"/>
    <w:rsid w:val="00636D32"/>
    <w:rsid w:val="00637572"/>
    <w:rsid w:val="00640E07"/>
    <w:rsid w:val="00643A38"/>
    <w:rsid w:val="00644CE8"/>
    <w:rsid w:val="006458CE"/>
    <w:rsid w:val="00647541"/>
    <w:rsid w:val="0065071A"/>
    <w:rsid w:val="00651540"/>
    <w:rsid w:val="00651A99"/>
    <w:rsid w:val="0065379C"/>
    <w:rsid w:val="00653A30"/>
    <w:rsid w:val="00653FC0"/>
    <w:rsid w:val="00654D18"/>
    <w:rsid w:val="00656F65"/>
    <w:rsid w:val="00657C4A"/>
    <w:rsid w:val="0066261C"/>
    <w:rsid w:val="00662828"/>
    <w:rsid w:val="00663ABE"/>
    <w:rsid w:val="00664433"/>
    <w:rsid w:val="00670D3A"/>
    <w:rsid w:val="00672359"/>
    <w:rsid w:val="00672D2B"/>
    <w:rsid w:val="00674228"/>
    <w:rsid w:val="00675BE2"/>
    <w:rsid w:val="006838E2"/>
    <w:rsid w:val="00685918"/>
    <w:rsid w:val="006869CD"/>
    <w:rsid w:val="00686FA5"/>
    <w:rsid w:val="00691BD4"/>
    <w:rsid w:val="00691C90"/>
    <w:rsid w:val="006926A3"/>
    <w:rsid w:val="006938F3"/>
    <w:rsid w:val="006948CB"/>
    <w:rsid w:val="0069707B"/>
    <w:rsid w:val="006A141F"/>
    <w:rsid w:val="006A320F"/>
    <w:rsid w:val="006A4DC5"/>
    <w:rsid w:val="006A5A73"/>
    <w:rsid w:val="006B05BD"/>
    <w:rsid w:val="006B4BDA"/>
    <w:rsid w:val="006B550B"/>
    <w:rsid w:val="006B5CF8"/>
    <w:rsid w:val="006C6C54"/>
    <w:rsid w:val="006D1A25"/>
    <w:rsid w:val="006D63CB"/>
    <w:rsid w:val="006D6834"/>
    <w:rsid w:val="006E02F9"/>
    <w:rsid w:val="006E050B"/>
    <w:rsid w:val="006E1191"/>
    <w:rsid w:val="006E4F46"/>
    <w:rsid w:val="006E5666"/>
    <w:rsid w:val="006E6234"/>
    <w:rsid w:val="006E7D19"/>
    <w:rsid w:val="006E7E39"/>
    <w:rsid w:val="006F13B2"/>
    <w:rsid w:val="006F14FC"/>
    <w:rsid w:val="006F329B"/>
    <w:rsid w:val="006F3771"/>
    <w:rsid w:val="006F3B50"/>
    <w:rsid w:val="006F6217"/>
    <w:rsid w:val="006F74BE"/>
    <w:rsid w:val="006F7679"/>
    <w:rsid w:val="00701A1A"/>
    <w:rsid w:val="0070286F"/>
    <w:rsid w:val="0070294B"/>
    <w:rsid w:val="007045DC"/>
    <w:rsid w:val="00704BD6"/>
    <w:rsid w:val="007055FB"/>
    <w:rsid w:val="00706922"/>
    <w:rsid w:val="0071226C"/>
    <w:rsid w:val="00714EAB"/>
    <w:rsid w:val="0072100E"/>
    <w:rsid w:val="00721712"/>
    <w:rsid w:val="0072295F"/>
    <w:rsid w:val="00723DB3"/>
    <w:rsid w:val="007273E2"/>
    <w:rsid w:val="00731DA4"/>
    <w:rsid w:val="00732A45"/>
    <w:rsid w:val="007347A9"/>
    <w:rsid w:val="007371B1"/>
    <w:rsid w:val="0074090F"/>
    <w:rsid w:val="007433D1"/>
    <w:rsid w:val="00743831"/>
    <w:rsid w:val="007459D1"/>
    <w:rsid w:val="00745BB2"/>
    <w:rsid w:val="00747650"/>
    <w:rsid w:val="00752367"/>
    <w:rsid w:val="007523AD"/>
    <w:rsid w:val="007547FD"/>
    <w:rsid w:val="00756F88"/>
    <w:rsid w:val="00757761"/>
    <w:rsid w:val="00757974"/>
    <w:rsid w:val="0076148A"/>
    <w:rsid w:val="00764006"/>
    <w:rsid w:val="0076793F"/>
    <w:rsid w:val="00772E33"/>
    <w:rsid w:val="00773605"/>
    <w:rsid w:val="00774749"/>
    <w:rsid w:val="00780877"/>
    <w:rsid w:val="007837DD"/>
    <w:rsid w:val="00784196"/>
    <w:rsid w:val="0078543E"/>
    <w:rsid w:val="00786340"/>
    <w:rsid w:val="00790425"/>
    <w:rsid w:val="007906F6"/>
    <w:rsid w:val="007918FC"/>
    <w:rsid w:val="0079206D"/>
    <w:rsid w:val="007941C7"/>
    <w:rsid w:val="00795460"/>
    <w:rsid w:val="00796C39"/>
    <w:rsid w:val="00796D1E"/>
    <w:rsid w:val="00796D5F"/>
    <w:rsid w:val="007A0188"/>
    <w:rsid w:val="007A04A0"/>
    <w:rsid w:val="007A31E4"/>
    <w:rsid w:val="007A3BC9"/>
    <w:rsid w:val="007A774D"/>
    <w:rsid w:val="007B0E83"/>
    <w:rsid w:val="007B1202"/>
    <w:rsid w:val="007B49D6"/>
    <w:rsid w:val="007B51EC"/>
    <w:rsid w:val="007B572B"/>
    <w:rsid w:val="007B5DC4"/>
    <w:rsid w:val="007B6D09"/>
    <w:rsid w:val="007C12D9"/>
    <w:rsid w:val="007C1F31"/>
    <w:rsid w:val="007C2270"/>
    <w:rsid w:val="007C3186"/>
    <w:rsid w:val="007D08DB"/>
    <w:rsid w:val="007D14F9"/>
    <w:rsid w:val="007D1CEA"/>
    <w:rsid w:val="007D50A7"/>
    <w:rsid w:val="007D510C"/>
    <w:rsid w:val="007D597F"/>
    <w:rsid w:val="007E213F"/>
    <w:rsid w:val="007E7FF4"/>
    <w:rsid w:val="007F1016"/>
    <w:rsid w:val="007F122E"/>
    <w:rsid w:val="007F1A71"/>
    <w:rsid w:val="007F657F"/>
    <w:rsid w:val="00800CA8"/>
    <w:rsid w:val="00801336"/>
    <w:rsid w:val="00804458"/>
    <w:rsid w:val="00804EF1"/>
    <w:rsid w:val="00807BAE"/>
    <w:rsid w:val="00811F39"/>
    <w:rsid w:val="00812341"/>
    <w:rsid w:val="00812475"/>
    <w:rsid w:val="00813641"/>
    <w:rsid w:val="008138B0"/>
    <w:rsid w:val="00813BE3"/>
    <w:rsid w:val="00822F8C"/>
    <w:rsid w:val="00823163"/>
    <w:rsid w:val="0082594A"/>
    <w:rsid w:val="00834658"/>
    <w:rsid w:val="00840C9A"/>
    <w:rsid w:val="00845086"/>
    <w:rsid w:val="00846CC6"/>
    <w:rsid w:val="00847052"/>
    <w:rsid w:val="00851CA5"/>
    <w:rsid w:val="00854D1B"/>
    <w:rsid w:val="008559E1"/>
    <w:rsid w:val="00855FEF"/>
    <w:rsid w:val="00856E06"/>
    <w:rsid w:val="0085753E"/>
    <w:rsid w:val="008628DD"/>
    <w:rsid w:val="008759AB"/>
    <w:rsid w:val="00876060"/>
    <w:rsid w:val="00880FEB"/>
    <w:rsid w:val="0088132B"/>
    <w:rsid w:val="0088503A"/>
    <w:rsid w:val="00886076"/>
    <w:rsid w:val="00887244"/>
    <w:rsid w:val="00890C46"/>
    <w:rsid w:val="008915A4"/>
    <w:rsid w:val="00894514"/>
    <w:rsid w:val="00895426"/>
    <w:rsid w:val="00895799"/>
    <w:rsid w:val="00895845"/>
    <w:rsid w:val="008A0FA2"/>
    <w:rsid w:val="008A2064"/>
    <w:rsid w:val="008A2F11"/>
    <w:rsid w:val="008B0422"/>
    <w:rsid w:val="008B44C6"/>
    <w:rsid w:val="008B471A"/>
    <w:rsid w:val="008B5B3F"/>
    <w:rsid w:val="008B69D3"/>
    <w:rsid w:val="008C09AC"/>
    <w:rsid w:val="008C3B3B"/>
    <w:rsid w:val="008D3376"/>
    <w:rsid w:val="008D34BC"/>
    <w:rsid w:val="008D3AED"/>
    <w:rsid w:val="008D6F1F"/>
    <w:rsid w:val="008D7185"/>
    <w:rsid w:val="008D7717"/>
    <w:rsid w:val="008E1B08"/>
    <w:rsid w:val="008E5036"/>
    <w:rsid w:val="008E5F37"/>
    <w:rsid w:val="008F002C"/>
    <w:rsid w:val="008F2CF1"/>
    <w:rsid w:val="008F3041"/>
    <w:rsid w:val="008F4288"/>
    <w:rsid w:val="008F5FD3"/>
    <w:rsid w:val="008F68B8"/>
    <w:rsid w:val="0090467F"/>
    <w:rsid w:val="00905441"/>
    <w:rsid w:val="00905F87"/>
    <w:rsid w:val="0090786B"/>
    <w:rsid w:val="0091181C"/>
    <w:rsid w:val="00911C60"/>
    <w:rsid w:val="0091298A"/>
    <w:rsid w:val="00916338"/>
    <w:rsid w:val="009178BB"/>
    <w:rsid w:val="00917A30"/>
    <w:rsid w:val="00921274"/>
    <w:rsid w:val="00925E00"/>
    <w:rsid w:val="009270AE"/>
    <w:rsid w:val="009276CE"/>
    <w:rsid w:val="00927C83"/>
    <w:rsid w:val="00932A11"/>
    <w:rsid w:val="0093322B"/>
    <w:rsid w:val="00934383"/>
    <w:rsid w:val="00935B4E"/>
    <w:rsid w:val="00936918"/>
    <w:rsid w:val="00941489"/>
    <w:rsid w:val="00942BDC"/>
    <w:rsid w:val="00944162"/>
    <w:rsid w:val="00944A59"/>
    <w:rsid w:val="009477DF"/>
    <w:rsid w:val="00951345"/>
    <w:rsid w:val="00953A40"/>
    <w:rsid w:val="009548DD"/>
    <w:rsid w:val="009614FE"/>
    <w:rsid w:val="0096157A"/>
    <w:rsid w:val="009638A0"/>
    <w:rsid w:val="00963D07"/>
    <w:rsid w:val="00967486"/>
    <w:rsid w:val="009705BD"/>
    <w:rsid w:val="00971810"/>
    <w:rsid w:val="009721A2"/>
    <w:rsid w:val="00976100"/>
    <w:rsid w:val="0098314F"/>
    <w:rsid w:val="00990C43"/>
    <w:rsid w:val="0099270A"/>
    <w:rsid w:val="00992D3F"/>
    <w:rsid w:val="00993EB3"/>
    <w:rsid w:val="00994673"/>
    <w:rsid w:val="009956A7"/>
    <w:rsid w:val="00995F02"/>
    <w:rsid w:val="009A0130"/>
    <w:rsid w:val="009A3C37"/>
    <w:rsid w:val="009A3CC2"/>
    <w:rsid w:val="009B147E"/>
    <w:rsid w:val="009B20E2"/>
    <w:rsid w:val="009B409A"/>
    <w:rsid w:val="009B445A"/>
    <w:rsid w:val="009B4830"/>
    <w:rsid w:val="009C0B88"/>
    <w:rsid w:val="009C403B"/>
    <w:rsid w:val="009C4439"/>
    <w:rsid w:val="009C4492"/>
    <w:rsid w:val="009C4FD3"/>
    <w:rsid w:val="009C7146"/>
    <w:rsid w:val="009C742E"/>
    <w:rsid w:val="009D0D3F"/>
    <w:rsid w:val="009D4531"/>
    <w:rsid w:val="009D5977"/>
    <w:rsid w:val="009E37F1"/>
    <w:rsid w:val="009E5367"/>
    <w:rsid w:val="009F22DE"/>
    <w:rsid w:val="009F2AEC"/>
    <w:rsid w:val="009F524E"/>
    <w:rsid w:val="009F5E2D"/>
    <w:rsid w:val="00A0049F"/>
    <w:rsid w:val="00A017B6"/>
    <w:rsid w:val="00A01B3A"/>
    <w:rsid w:val="00A03101"/>
    <w:rsid w:val="00A0433A"/>
    <w:rsid w:val="00A11AD5"/>
    <w:rsid w:val="00A123D6"/>
    <w:rsid w:val="00A130B5"/>
    <w:rsid w:val="00A133B4"/>
    <w:rsid w:val="00A14DB4"/>
    <w:rsid w:val="00A210CF"/>
    <w:rsid w:val="00A2177E"/>
    <w:rsid w:val="00A25408"/>
    <w:rsid w:val="00A2676D"/>
    <w:rsid w:val="00A305ED"/>
    <w:rsid w:val="00A32DE4"/>
    <w:rsid w:val="00A35443"/>
    <w:rsid w:val="00A36DC0"/>
    <w:rsid w:val="00A41BC3"/>
    <w:rsid w:val="00A42C4F"/>
    <w:rsid w:val="00A443B2"/>
    <w:rsid w:val="00A4506A"/>
    <w:rsid w:val="00A453B6"/>
    <w:rsid w:val="00A45719"/>
    <w:rsid w:val="00A50A55"/>
    <w:rsid w:val="00A51B64"/>
    <w:rsid w:val="00A522F4"/>
    <w:rsid w:val="00A53D3C"/>
    <w:rsid w:val="00A54953"/>
    <w:rsid w:val="00A558EF"/>
    <w:rsid w:val="00A577E2"/>
    <w:rsid w:val="00A60FB8"/>
    <w:rsid w:val="00A6106D"/>
    <w:rsid w:val="00A65EE1"/>
    <w:rsid w:val="00A7091D"/>
    <w:rsid w:val="00A73C3A"/>
    <w:rsid w:val="00A75453"/>
    <w:rsid w:val="00A758A0"/>
    <w:rsid w:val="00A76C69"/>
    <w:rsid w:val="00A80073"/>
    <w:rsid w:val="00A80B20"/>
    <w:rsid w:val="00A80E5F"/>
    <w:rsid w:val="00A80F77"/>
    <w:rsid w:val="00A81788"/>
    <w:rsid w:val="00A84CFC"/>
    <w:rsid w:val="00A86B1F"/>
    <w:rsid w:val="00A95A7E"/>
    <w:rsid w:val="00AA4C8F"/>
    <w:rsid w:val="00AA5C12"/>
    <w:rsid w:val="00AB0139"/>
    <w:rsid w:val="00AB23A1"/>
    <w:rsid w:val="00AB4533"/>
    <w:rsid w:val="00AC1190"/>
    <w:rsid w:val="00AC1A5B"/>
    <w:rsid w:val="00AC330F"/>
    <w:rsid w:val="00AC4345"/>
    <w:rsid w:val="00AC5FBE"/>
    <w:rsid w:val="00AC6D59"/>
    <w:rsid w:val="00AD07CB"/>
    <w:rsid w:val="00AD0A64"/>
    <w:rsid w:val="00AD17E8"/>
    <w:rsid w:val="00AD3BF3"/>
    <w:rsid w:val="00AD4664"/>
    <w:rsid w:val="00AD4BF0"/>
    <w:rsid w:val="00AD4C90"/>
    <w:rsid w:val="00AD5322"/>
    <w:rsid w:val="00AD6471"/>
    <w:rsid w:val="00AD65F7"/>
    <w:rsid w:val="00AE204A"/>
    <w:rsid w:val="00AE3E32"/>
    <w:rsid w:val="00AE4112"/>
    <w:rsid w:val="00AF05BB"/>
    <w:rsid w:val="00AF25D5"/>
    <w:rsid w:val="00AF3869"/>
    <w:rsid w:val="00AF736C"/>
    <w:rsid w:val="00B01597"/>
    <w:rsid w:val="00B0529D"/>
    <w:rsid w:val="00B05AE2"/>
    <w:rsid w:val="00B061F6"/>
    <w:rsid w:val="00B10F40"/>
    <w:rsid w:val="00B1372A"/>
    <w:rsid w:val="00B147B7"/>
    <w:rsid w:val="00B14917"/>
    <w:rsid w:val="00B1616A"/>
    <w:rsid w:val="00B16C0F"/>
    <w:rsid w:val="00B16F1B"/>
    <w:rsid w:val="00B1778D"/>
    <w:rsid w:val="00B17FE6"/>
    <w:rsid w:val="00B200D5"/>
    <w:rsid w:val="00B20F0D"/>
    <w:rsid w:val="00B21408"/>
    <w:rsid w:val="00B21EDE"/>
    <w:rsid w:val="00B242D5"/>
    <w:rsid w:val="00B2698F"/>
    <w:rsid w:val="00B337DA"/>
    <w:rsid w:val="00B3422D"/>
    <w:rsid w:val="00B3560C"/>
    <w:rsid w:val="00B35BB5"/>
    <w:rsid w:val="00B36426"/>
    <w:rsid w:val="00B36443"/>
    <w:rsid w:val="00B36C07"/>
    <w:rsid w:val="00B43824"/>
    <w:rsid w:val="00B4676F"/>
    <w:rsid w:val="00B46D87"/>
    <w:rsid w:val="00B477F4"/>
    <w:rsid w:val="00B5411D"/>
    <w:rsid w:val="00B5602E"/>
    <w:rsid w:val="00B574C7"/>
    <w:rsid w:val="00B605DD"/>
    <w:rsid w:val="00B6197D"/>
    <w:rsid w:val="00B6648F"/>
    <w:rsid w:val="00B7763A"/>
    <w:rsid w:val="00B814D7"/>
    <w:rsid w:val="00B82FC9"/>
    <w:rsid w:val="00B83ED8"/>
    <w:rsid w:val="00B84DC6"/>
    <w:rsid w:val="00B8596B"/>
    <w:rsid w:val="00B866B6"/>
    <w:rsid w:val="00B94C5C"/>
    <w:rsid w:val="00B96D4F"/>
    <w:rsid w:val="00B97073"/>
    <w:rsid w:val="00B97FE7"/>
    <w:rsid w:val="00BA09F4"/>
    <w:rsid w:val="00BA0E81"/>
    <w:rsid w:val="00BA3169"/>
    <w:rsid w:val="00BA3AAF"/>
    <w:rsid w:val="00BA3C2B"/>
    <w:rsid w:val="00BA41C5"/>
    <w:rsid w:val="00BB531C"/>
    <w:rsid w:val="00BB59CB"/>
    <w:rsid w:val="00BB6394"/>
    <w:rsid w:val="00BC0D43"/>
    <w:rsid w:val="00BC1153"/>
    <w:rsid w:val="00BC5FA4"/>
    <w:rsid w:val="00BC6380"/>
    <w:rsid w:val="00BC6EA3"/>
    <w:rsid w:val="00BD055A"/>
    <w:rsid w:val="00BD0978"/>
    <w:rsid w:val="00BD32F0"/>
    <w:rsid w:val="00BD41E1"/>
    <w:rsid w:val="00BE312D"/>
    <w:rsid w:val="00BE42CA"/>
    <w:rsid w:val="00BE62AE"/>
    <w:rsid w:val="00BE7C2D"/>
    <w:rsid w:val="00BF0245"/>
    <w:rsid w:val="00BF3C30"/>
    <w:rsid w:val="00BF3C8B"/>
    <w:rsid w:val="00BF4617"/>
    <w:rsid w:val="00BF628E"/>
    <w:rsid w:val="00BF7F8A"/>
    <w:rsid w:val="00C021AC"/>
    <w:rsid w:val="00C02C46"/>
    <w:rsid w:val="00C0736D"/>
    <w:rsid w:val="00C10B68"/>
    <w:rsid w:val="00C126FD"/>
    <w:rsid w:val="00C13786"/>
    <w:rsid w:val="00C1628C"/>
    <w:rsid w:val="00C16390"/>
    <w:rsid w:val="00C17E01"/>
    <w:rsid w:val="00C26653"/>
    <w:rsid w:val="00C26B7B"/>
    <w:rsid w:val="00C342B8"/>
    <w:rsid w:val="00C43590"/>
    <w:rsid w:val="00C446B1"/>
    <w:rsid w:val="00C44CB8"/>
    <w:rsid w:val="00C451FC"/>
    <w:rsid w:val="00C456B8"/>
    <w:rsid w:val="00C45D80"/>
    <w:rsid w:val="00C46100"/>
    <w:rsid w:val="00C507D5"/>
    <w:rsid w:val="00C525DF"/>
    <w:rsid w:val="00C57EDB"/>
    <w:rsid w:val="00C60105"/>
    <w:rsid w:val="00C6054F"/>
    <w:rsid w:val="00C60C04"/>
    <w:rsid w:val="00C63A7A"/>
    <w:rsid w:val="00C63DE1"/>
    <w:rsid w:val="00C65512"/>
    <w:rsid w:val="00C71978"/>
    <w:rsid w:val="00C74C43"/>
    <w:rsid w:val="00C7618D"/>
    <w:rsid w:val="00C76F5C"/>
    <w:rsid w:val="00C773A3"/>
    <w:rsid w:val="00C81353"/>
    <w:rsid w:val="00C83AEE"/>
    <w:rsid w:val="00C916AC"/>
    <w:rsid w:val="00C91B3A"/>
    <w:rsid w:val="00C95B13"/>
    <w:rsid w:val="00C9684A"/>
    <w:rsid w:val="00C96D80"/>
    <w:rsid w:val="00CA44B1"/>
    <w:rsid w:val="00CA72DD"/>
    <w:rsid w:val="00CA7559"/>
    <w:rsid w:val="00CA77C3"/>
    <w:rsid w:val="00CB1CC5"/>
    <w:rsid w:val="00CB3778"/>
    <w:rsid w:val="00CB3957"/>
    <w:rsid w:val="00CB4B00"/>
    <w:rsid w:val="00CB55C7"/>
    <w:rsid w:val="00CB64B9"/>
    <w:rsid w:val="00CB7735"/>
    <w:rsid w:val="00CC0280"/>
    <w:rsid w:val="00CC0512"/>
    <w:rsid w:val="00CC08E2"/>
    <w:rsid w:val="00CC174E"/>
    <w:rsid w:val="00CC1DA1"/>
    <w:rsid w:val="00CC3F45"/>
    <w:rsid w:val="00CC44B6"/>
    <w:rsid w:val="00CC5C9D"/>
    <w:rsid w:val="00CC640C"/>
    <w:rsid w:val="00CD020A"/>
    <w:rsid w:val="00CD09A6"/>
    <w:rsid w:val="00CD30A7"/>
    <w:rsid w:val="00CD3D9C"/>
    <w:rsid w:val="00CE1BED"/>
    <w:rsid w:val="00CE2C20"/>
    <w:rsid w:val="00CF01EE"/>
    <w:rsid w:val="00CF1B09"/>
    <w:rsid w:val="00CF738A"/>
    <w:rsid w:val="00CF7E6A"/>
    <w:rsid w:val="00D01760"/>
    <w:rsid w:val="00D03A11"/>
    <w:rsid w:val="00D03E96"/>
    <w:rsid w:val="00D04A19"/>
    <w:rsid w:val="00D16163"/>
    <w:rsid w:val="00D21505"/>
    <w:rsid w:val="00D258C5"/>
    <w:rsid w:val="00D31B91"/>
    <w:rsid w:val="00D35D25"/>
    <w:rsid w:val="00D36F97"/>
    <w:rsid w:val="00D400FE"/>
    <w:rsid w:val="00D4239F"/>
    <w:rsid w:val="00D4383E"/>
    <w:rsid w:val="00D45251"/>
    <w:rsid w:val="00D45A1A"/>
    <w:rsid w:val="00D53882"/>
    <w:rsid w:val="00D541D9"/>
    <w:rsid w:val="00D55018"/>
    <w:rsid w:val="00D6161B"/>
    <w:rsid w:val="00D65730"/>
    <w:rsid w:val="00D66174"/>
    <w:rsid w:val="00D72490"/>
    <w:rsid w:val="00D72D82"/>
    <w:rsid w:val="00D73583"/>
    <w:rsid w:val="00D73722"/>
    <w:rsid w:val="00D76075"/>
    <w:rsid w:val="00D7609D"/>
    <w:rsid w:val="00D84F03"/>
    <w:rsid w:val="00D877E8"/>
    <w:rsid w:val="00D929D3"/>
    <w:rsid w:val="00D92EC6"/>
    <w:rsid w:val="00D93325"/>
    <w:rsid w:val="00D9507D"/>
    <w:rsid w:val="00DA0E94"/>
    <w:rsid w:val="00DA3BDA"/>
    <w:rsid w:val="00DA4577"/>
    <w:rsid w:val="00DA4DC4"/>
    <w:rsid w:val="00DA4E41"/>
    <w:rsid w:val="00DA7883"/>
    <w:rsid w:val="00DB0048"/>
    <w:rsid w:val="00DB0201"/>
    <w:rsid w:val="00DB2C70"/>
    <w:rsid w:val="00DB30C4"/>
    <w:rsid w:val="00DB3DA3"/>
    <w:rsid w:val="00DB5A41"/>
    <w:rsid w:val="00DC1C12"/>
    <w:rsid w:val="00DC704B"/>
    <w:rsid w:val="00DD190E"/>
    <w:rsid w:val="00DD3AFD"/>
    <w:rsid w:val="00DD42EE"/>
    <w:rsid w:val="00DD531E"/>
    <w:rsid w:val="00DD60F9"/>
    <w:rsid w:val="00DE0198"/>
    <w:rsid w:val="00DE39DB"/>
    <w:rsid w:val="00DE4958"/>
    <w:rsid w:val="00DE4D6C"/>
    <w:rsid w:val="00DE73E7"/>
    <w:rsid w:val="00DF0FD5"/>
    <w:rsid w:val="00DF1E0A"/>
    <w:rsid w:val="00DF5359"/>
    <w:rsid w:val="00DF6AE9"/>
    <w:rsid w:val="00DF73CA"/>
    <w:rsid w:val="00E0392C"/>
    <w:rsid w:val="00E07BF6"/>
    <w:rsid w:val="00E11045"/>
    <w:rsid w:val="00E1366C"/>
    <w:rsid w:val="00E13E07"/>
    <w:rsid w:val="00E141B5"/>
    <w:rsid w:val="00E14369"/>
    <w:rsid w:val="00E15FBA"/>
    <w:rsid w:val="00E16E11"/>
    <w:rsid w:val="00E221E2"/>
    <w:rsid w:val="00E23CAE"/>
    <w:rsid w:val="00E240AB"/>
    <w:rsid w:val="00E259C7"/>
    <w:rsid w:val="00E26BF5"/>
    <w:rsid w:val="00E26E42"/>
    <w:rsid w:val="00E27899"/>
    <w:rsid w:val="00E30E63"/>
    <w:rsid w:val="00E31FB3"/>
    <w:rsid w:val="00E33888"/>
    <w:rsid w:val="00E3513E"/>
    <w:rsid w:val="00E36E0F"/>
    <w:rsid w:val="00E37FE1"/>
    <w:rsid w:val="00E451BF"/>
    <w:rsid w:val="00E457A8"/>
    <w:rsid w:val="00E45D34"/>
    <w:rsid w:val="00E46B56"/>
    <w:rsid w:val="00E522B5"/>
    <w:rsid w:val="00E53AE2"/>
    <w:rsid w:val="00E5431B"/>
    <w:rsid w:val="00E54492"/>
    <w:rsid w:val="00E5715A"/>
    <w:rsid w:val="00E57B3D"/>
    <w:rsid w:val="00E621A4"/>
    <w:rsid w:val="00E6513A"/>
    <w:rsid w:val="00E658C4"/>
    <w:rsid w:val="00E70C82"/>
    <w:rsid w:val="00E711BE"/>
    <w:rsid w:val="00E71547"/>
    <w:rsid w:val="00E7154E"/>
    <w:rsid w:val="00E72DA1"/>
    <w:rsid w:val="00E737BC"/>
    <w:rsid w:val="00E7499B"/>
    <w:rsid w:val="00E77E6C"/>
    <w:rsid w:val="00E82B0D"/>
    <w:rsid w:val="00E841BA"/>
    <w:rsid w:val="00E8444E"/>
    <w:rsid w:val="00E909C8"/>
    <w:rsid w:val="00E90B7E"/>
    <w:rsid w:val="00E9387A"/>
    <w:rsid w:val="00E95A6E"/>
    <w:rsid w:val="00E95EBF"/>
    <w:rsid w:val="00EA0415"/>
    <w:rsid w:val="00EA2AD1"/>
    <w:rsid w:val="00EA7AF7"/>
    <w:rsid w:val="00EB5DC8"/>
    <w:rsid w:val="00EB6DAB"/>
    <w:rsid w:val="00EB71B6"/>
    <w:rsid w:val="00EB73AC"/>
    <w:rsid w:val="00EB7BE8"/>
    <w:rsid w:val="00EC0410"/>
    <w:rsid w:val="00EC1D0E"/>
    <w:rsid w:val="00EC667F"/>
    <w:rsid w:val="00EC6B85"/>
    <w:rsid w:val="00EC75DE"/>
    <w:rsid w:val="00ED1F91"/>
    <w:rsid w:val="00ED25D1"/>
    <w:rsid w:val="00ED3048"/>
    <w:rsid w:val="00ED5112"/>
    <w:rsid w:val="00ED5AD2"/>
    <w:rsid w:val="00ED6FF4"/>
    <w:rsid w:val="00EE2248"/>
    <w:rsid w:val="00EE2CA8"/>
    <w:rsid w:val="00EE452E"/>
    <w:rsid w:val="00EE73D0"/>
    <w:rsid w:val="00EF07D7"/>
    <w:rsid w:val="00EF1D85"/>
    <w:rsid w:val="00EF229D"/>
    <w:rsid w:val="00EF4AC7"/>
    <w:rsid w:val="00EF4DA0"/>
    <w:rsid w:val="00EF5E0A"/>
    <w:rsid w:val="00F02DF1"/>
    <w:rsid w:val="00F03B56"/>
    <w:rsid w:val="00F05381"/>
    <w:rsid w:val="00F06768"/>
    <w:rsid w:val="00F07291"/>
    <w:rsid w:val="00F12ED1"/>
    <w:rsid w:val="00F15E35"/>
    <w:rsid w:val="00F165AF"/>
    <w:rsid w:val="00F16B50"/>
    <w:rsid w:val="00F2649B"/>
    <w:rsid w:val="00F2682A"/>
    <w:rsid w:val="00F26DB0"/>
    <w:rsid w:val="00F26EC9"/>
    <w:rsid w:val="00F3014D"/>
    <w:rsid w:val="00F3548E"/>
    <w:rsid w:val="00F354C1"/>
    <w:rsid w:val="00F365CF"/>
    <w:rsid w:val="00F43673"/>
    <w:rsid w:val="00F43A61"/>
    <w:rsid w:val="00F46240"/>
    <w:rsid w:val="00F528FB"/>
    <w:rsid w:val="00F53609"/>
    <w:rsid w:val="00F577DE"/>
    <w:rsid w:val="00F60B33"/>
    <w:rsid w:val="00F6205E"/>
    <w:rsid w:val="00F654AE"/>
    <w:rsid w:val="00F66C1D"/>
    <w:rsid w:val="00F67D40"/>
    <w:rsid w:val="00F7108B"/>
    <w:rsid w:val="00F726A9"/>
    <w:rsid w:val="00F757FE"/>
    <w:rsid w:val="00F861C5"/>
    <w:rsid w:val="00F87513"/>
    <w:rsid w:val="00F8772B"/>
    <w:rsid w:val="00F90786"/>
    <w:rsid w:val="00F9331E"/>
    <w:rsid w:val="00F934A1"/>
    <w:rsid w:val="00F93A7E"/>
    <w:rsid w:val="00F94DAA"/>
    <w:rsid w:val="00F964C0"/>
    <w:rsid w:val="00FA18B2"/>
    <w:rsid w:val="00FA3897"/>
    <w:rsid w:val="00FA38F1"/>
    <w:rsid w:val="00FB31FE"/>
    <w:rsid w:val="00FB39DA"/>
    <w:rsid w:val="00FB439F"/>
    <w:rsid w:val="00FB49BB"/>
    <w:rsid w:val="00FB6FEE"/>
    <w:rsid w:val="00FC003C"/>
    <w:rsid w:val="00FC612F"/>
    <w:rsid w:val="00FC7B71"/>
    <w:rsid w:val="00FD0FF2"/>
    <w:rsid w:val="00FD614F"/>
    <w:rsid w:val="00FD7E29"/>
    <w:rsid w:val="00FD7F1B"/>
    <w:rsid w:val="00FE1C58"/>
    <w:rsid w:val="00FE2B1F"/>
    <w:rsid w:val="00FE2E17"/>
    <w:rsid w:val="00FE485E"/>
    <w:rsid w:val="00FE513A"/>
    <w:rsid w:val="00FF0F82"/>
    <w:rsid w:val="00FF11F2"/>
    <w:rsid w:val="00FF16AA"/>
    <w:rsid w:val="00FF2146"/>
    <w:rsid w:val="00FF2B70"/>
    <w:rsid w:val="00FF2BAF"/>
    <w:rsid w:val="00FF7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BE183"/>
  <w15:docId w15:val="{10DED8C5-B50A-4C17-8032-9538C2C7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6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B0546"/>
    <w:pPr>
      <w:spacing w:after="0" w:line="240" w:lineRule="auto"/>
    </w:pPr>
    <w:rPr>
      <w:sz w:val="20"/>
      <w:szCs w:val="20"/>
    </w:rPr>
  </w:style>
  <w:style w:type="character" w:customStyle="1" w:styleId="a4">
    <w:name w:val="Текст сноски Знак"/>
    <w:basedOn w:val="a0"/>
    <w:link w:val="a3"/>
    <w:uiPriority w:val="99"/>
    <w:semiHidden/>
    <w:rsid w:val="000B0546"/>
    <w:rPr>
      <w:sz w:val="20"/>
      <w:szCs w:val="20"/>
    </w:rPr>
  </w:style>
  <w:style w:type="character" w:styleId="a5">
    <w:name w:val="footnote reference"/>
    <w:basedOn w:val="a0"/>
    <w:uiPriority w:val="99"/>
    <w:semiHidden/>
    <w:unhideWhenUsed/>
    <w:rsid w:val="000B05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65148-9E73-4B2F-8E8E-8DFC9FCA5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3</Pages>
  <Words>1064</Words>
  <Characters>6951</Characters>
  <Application>Microsoft Office Word</Application>
  <DocSecurity>0</DocSecurity>
  <Lines>315</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Поламар Илья Александрович</cp:lastModifiedBy>
  <cp:revision>9</cp:revision>
  <cp:lastPrinted>2024-05-03T07:59:00Z</cp:lastPrinted>
  <dcterms:created xsi:type="dcterms:W3CDTF">2013-04-09T09:46:00Z</dcterms:created>
  <dcterms:modified xsi:type="dcterms:W3CDTF">2024-05-27T09:08:00Z</dcterms:modified>
</cp:coreProperties>
</file>